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974" w:rsidRPr="00734052" w:rsidRDefault="00667974" w:rsidP="009E4C1C">
      <w:pPr>
        <w:spacing w:before="100" w:beforeAutospacing="1" w:after="100" w:afterAutospacing="1" w:line="240" w:lineRule="auto"/>
        <w:jc w:val="center"/>
        <w:outlineLvl w:val="1"/>
        <w:rPr>
          <w:rFonts w:ascii="Times New Roman" w:eastAsia="Times New Roman" w:hAnsi="Times New Roman"/>
          <w:b/>
          <w:bCs/>
          <w:sz w:val="36"/>
          <w:szCs w:val="36"/>
          <w:lang w:eastAsia="bg-BG"/>
        </w:rPr>
      </w:pPr>
      <w:r w:rsidRPr="00734052">
        <w:rPr>
          <w:rFonts w:ascii="Times New Roman" w:eastAsia="Times New Roman" w:hAnsi="Times New Roman"/>
          <w:b/>
          <w:bCs/>
          <w:sz w:val="36"/>
          <w:szCs w:val="36"/>
          <w:lang w:eastAsia="bg-BG"/>
        </w:rPr>
        <w:t xml:space="preserve">УСТАВ НА НЧ </w:t>
      </w:r>
      <w:r>
        <w:rPr>
          <w:rFonts w:ascii="Times New Roman" w:eastAsia="Times New Roman" w:hAnsi="Times New Roman"/>
          <w:b/>
          <w:bCs/>
          <w:sz w:val="36"/>
          <w:szCs w:val="36"/>
          <w:lang w:eastAsia="bg-BG"/>
        </w:rPr>
        <w:t>“</w:t>
      </w:r>
      <w:r>
        <w:rPr>
          <w:rFonts w:ascii="Times New Roman" w:eastAsia="Times New Roman" w:hAnsi="Times New Roman"/>
          <w:b/>
          <w:bCs/>
          <w:sz w:val="36"/>
          <w:szCs w:val="36"/>
          <w:lang w:val="en-US" w:eastAsia="bg-BG"/>
        </w:rPr>
        <w:t>АВРОРА</w:t>
      </w:r>
      <w:r w:rsidRPr="00734052">
        <w:rPr>
          <w:rFonts w:ascii="Times New Roman" w:eastAsia="Times New Roman" w:hAnsi="Times New Roman"/>
          <w:b/>
          <w:bCs/>
          <w:sz w:val="36"/>
          <w:szCs w:val="36"/>
          <w:lang w:eastAsia="bg-BG"/>
        </w:rPr>
        <w:t> </w:t>
      </w:r>
      <w:r>
        <w:rPr>
          <w:rFonts w:ascii="Times New Roman" w:eastAsia="Times New Roman" w:hAnsi="Times New Roman"/>
          <w:b/>
          <w:bCs/>
          <w:sz w:val="36"/>
          <w:szCs w:val="36"/>
          <w:lang w:eastAsia="bg-BG"/>
        </w:rPr>
        <w:t xml:space="preserve"> 2013</w:t>
      </w:r>
      <w:r w:rsidRPr="00734052">
        <w:rPr>
          <w:rFonts w:ascii="Times New Roman" w:eastAsia="Times New Roman" w:hAnsi="Times New Roman"/>
          <w:b/>
          <w:bCs/>
          <w:sz w:val="36"/>
          <w:szCs w:val="36"/>
          <w:lang w:eastAsia="bg-BG"/>
        </w:rPr>
        <w:t>″</w:t>
      </w:r>
      <w:r w:rsidR="0029588D">
        <w:rPr>
          <w:rFonts w:ascii="Times New Roman" w:eastAsia="Times New Roman" w:hAnsi="Times New Roman"/>
          <w:b/>
          <w:bCs/>
          <w:sz w:val="36"/>
          <w:szCs w:val="36"/>
          <w:lang w:eastAsia="bg-BG"/>
        </w:rPr>
        <w:t>-Перник</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УСТАВ</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НА</w:t>
      </w:r>
      <w:r>
        <w:rPr>
          <w:rFonts w:ascii="Times New Roman" w:eastAsia="Times New Roman" w:hAnsi="Times New Roman"/>
          <w:b/>
          <w:bCs/>
          <w:sz w:val="24"/>
          <w:szCs w:val="24"/>
          <w:lang w:eastAsia="bg-BG"/>
        </w:rPr>
        <w:t xml:space="preserve"> НАРОДНО ЧИТАЛИЩЕ „АВРОРА 2013</w:t>
      </w:r>
      <w:r w:rsidRPr="00734052">
        <w:rPr>
          <w:rFonts w:ascii="Times New Roman" w:eastAsia="Times New Roman" w:hAnsi="Times New Roman"/>
          <w:b/>
          <w:bCs/>
          <w:sz w:val="24"/>
          <w:szCs w:val="24"/>
          <w:lang w:eastAsia="bg-BG"/>
        </w:rPr>
        <w:t xml:space="preserve">″- </w:t>
      </w:r>
      <w:r>
        <w:rPr>
          <w:rFonts w:ascii="Times New Roman" w:eastAsia="Times New Roman" w:hAnsi="Times New Roman"/>
          <w:b/>
          <w:bCs/>
          <w:sz w:val="24"/>
          <w:szCs w:val="24"/>
          <w:lang w:eastAsia="bg-BG"/>
        </w:rPr>
        <w:t>ПЕРНИК</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 xml:space="preserve">/ приет </w:t>
      </w:r>
      <w:r>
        <w:rPr>
          <w:rFonts w:ascii="Times New Roman" w:eastAsia="Times New Roman" w:hAnsi="Times New Roman"/>
          <w:b/>
          <w:bCs/>
          <w:sz w:val="24"/>
          <w:szCs w:val="24"/>
          <w:lang w:eastAsia="bg-BG"/>
        </w:rPr>
        <w:t>о</w:t>
      </w:r>
      <w:r w:rsidR="00E03CB7">
        <w:rPr>
          <w:rFonts w:ascii="Times New Roman" w:eastAsia="Times New Roman" w:hAnsi="Times New Roman"/>
          <w:b/>
          <w:bCs/>
          <w:sz w:val="24"/>
          <w:szCs w:val="24"/>
          <w:lang w:eastAsia="bg-BG"/>
        </w:rPr>
        <w:t>т Общото събрание на 26</w:t>
      </w:r>
      <w:r w:rsidR="005556E4">
        <w:rPr>
          <w:rFonts w:ascii="Times New Roman" w:eastAsia="Times New Roman" w:hAnsi="Times New Roman"/>
          <w:b/>
          <w:bCs/>
          <w:sz w:val="24"/>
          <w:szCs w:val="24"/>
          <w:lang w:eastAsia="bg-BG"/>
        </w:rPr>
        <w:t xml:space="preserve"> </w:t>
      </w:r>
      <w:proofErr w:type="spellStart"/>
      <w:r w:rsidR="005556E4">
        <w:rPr>
          <w:rFonts w:ascii="Times New Roman" w:eastAsia="Times New Roman" w:hAnsi="Times New Roman"/>
          <w:b/>
          <w:bCs/>
          <w:sz w:val="24"/>
          <w:szCs w:val="24"/>
          <w:lang w:val="en-US" w:eastAsia="bg-BG"/>
        </w:rPr>
        <w:t>юли</w:t>
      </w:r>
      <w:proofErr w:type="spellEnd"/>
      <w:r>
        <w:rPr>
          <w:rFonts w:ascii="Times New Roman" w:eastAsia="Times New Roman" w:hAnsi="Times New Roman"/>
          <w:b/>
          <w:bCs/>
          <w:sz w:val="24"/>
          <w:szCs w:val="24"/>
          <w:lang w:eastAsia="bg-BG"/>
        </w:rPr>
        <w:t xml:space="preserve"> 2013</w:t>
      </w:r>
      <w:r w:rsidRPr="00734052">
        <w:rPr>
          <w:rFonts w:ascii="Times New Roman" w:eastAsia="Times New Roman" w:hAnsi="Times New Roman"/>
          <w:b/>
          <w:bCs/>
          <w:sz w:val="24"/>
          <w:szCs w:val="24"/>
          <w:lang w:eastAsia="bg-BG"/>
        </w:rPr>
        <w:t xml:space="preserve"> г./</w:t>
      </w:r>
    </w:p>
    <w:p w:rsidR="00667974" w:rsidRPr="00734052" w:rsidRDefault="00667974" w:rsidP="0029588D">
      <w:pPr>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Читалище „Аврора</w:t>
      </w:r>
      <w:r w:rsidR="00E03CB7">
        <w:rPr>
          <w:rFonts w:ascii="Times New Roman" w:eastAsia="Times New Roman" w:hAnsi="Times New Roman"/>
          <w:sz w:val="24"/>
          <w:szCs w:val="24"/>
          <w:lang w:eastAsia="bg-BG"/>
        </w:rPr>
        <w:t xml:space="preserve"> 2013″ е основано на 26 юли</w:t>
      </w:r>
      <w:r>
        <w:rPr>
          <w:rFonts w:ascii="Times New Roman" w:eastAsia="Times New Roman" w:hAnsi="Times New Roman"/>
          <w:sz w:val="24"/>
          <w:szCs w:val="24"/>
          <w:lang w:eastAsia="bg-BG"/>
        </w:rPr>
        <w:t xml:space="preserve"> 2013</w:t>
      </w:r>
      <w:r w:rsidRPr="00734052">
        <w:rPr>
          <w:rFonts w:ascii="Times New Roman" w:eastAsia="Times New Roman" w:hAnsi="Times New Roman"/>
          <w:sz w:val="24"/>
          <w:szCs w:val="24"/>
          <w:lang w:eastAsia="bg-BG"/>
        </w:rPr>
        <w:t xml:space="preserve"> г. по инициати</w:t>
      </w:r>
      <w:r>
        <w:rPr>
          <w:rFonts w:ascii="Times New Roman" w:eastAsia="Times New Roman" w:hAnsi="Times New Roman"/>
          <w:sz w:val="24"/>
          <w:szCs w:val="24"/>
          <w:lang w:eastAsia="bg-BG"/>
        </w:rPr>
        <w:t>ва на жителите на кв.Изток гр.Перник</w:t>
      </w:r>
      <w:r w:rsidRPr="00734052">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Целите му</w:t>
      </w:r>
      <w:r w:rsidRPr="00734052">
        <w:rPr>
          <w:rFonts w:ascii="Times New Roman" w:eastAsia="Times New Roman" w:hAnsi="Times New Roman"/>
          <w:b/>
          <w:sz w:val="24"/>
          <w:szCs w:val="24"/>
          <w:lang w:eastAsia="bg-BG"/>
        </w:rPr>
        <w:t xml:space="preserve"> са да създава и разпростра</w:t>
      </w:r>
      <w:r>
        <w:rPr>
          <w:rFonts w:ascii="Times New Roman" w:eastAsia="Times New Roman" w:hAnsi="Times New Roman"/>
          <w:b/>
          <w:sz w:val="24"/>
          <w:szCs w:val="24"/>
          <w:lang w:eastAsia="bg-BG"/>
        </w:rPr>
        <w:t>нява сред жителите на кв.Изток гр.Перник</w:t>
      </w:r>
      <w:r w:rsidRPr="00734052">
        <w:rPr>
          <w:rFonts w:ascii="Times New Roman" w:eastAsia="Times New Roman" w:hAnsi="Times New Roman"/>
          <w:b/>
          <w:sz w:val="24"/>
          <w:szCs w:val="24"/>
          <w:lang w:eastAsia="bg-BG"/>
        </w:rPr>
        <w:t xml:space="preserve"> културни  ценности. Да развива творчески способности и да задоволява научно - образователните, духовните, естетическите и нравствено - етич</w:t>
      </w:r>
      <w:r>
        <w:rPr>
          <w:rFonts w:ascii="Times New Roman" w:eastAsia="Times New Roman" w:hAnsi="Times New Roman"/>
          <w:b/>
          <w:sz w:val="24"/>
          <w:szCs w:val="24"/>
          <w:lang w:eastAsia="bg-BG"/>
        </w:rPr>
        <w:t>ните потребности на</w:t>
      </w:r>
      <w:r w:rsidRPr="00734052">
        <w:rPr>
          <w:rFonts w:ascii="Times New Roman" w:eastAsia="Times New Roman" w:hAnsi="Times New Roman"/>
          <w:b/>
          <w:sz w:val="24"/>
          <w:szCs w:val="24"/>
          <w:lang w:eastAsia="bg-BG"/>
        </w:rPr>
        <w:t xml:space="preserve"> население.</w:t>
      </w:r>
      <w:r>
        <w:rPr>
          <w:rFonts w:ascii="Times New Roman" w:eastAsia="Times New Roman" w:hAnsi="Times New Roman"/>
          <w:b/>
          <w:sz w:val="24"/>
          <w:szCs w:val="24"/>
          <w:lang w:eastAsia="bg-BG"/>
        </w:rPr>
        <w:t xml:space="preserve"> </w:t>
      </w:r>
      <w:r w:rsidRPr="00734052">
        <w:rPr>
          <w:rFonts w:ascii="Times New Roman" w:eastAsia="Times New Roman" w:hAnsi="Times New Roman"/>
          <w:b/>
          <w:sz w:val="24"/>
          <w:szCs w:val="24"/>
          <w:lang w:eastAsia="bg-BG"/>
        </w:rPr>
        <w:t xml:space="preserve"> Да се изявява като информационен посредник между населението от една страна, администрацията на  местно и национално ниво, бизнеса и  обществени и неправителствени организации от друга. Да осигури достъп  на широка част от населението до</w:t>
      </w:r>
      <w:r w:rsidRPr="00734052">
        <w:rPr>
          <w:rFonts w:ascii="TimesNewRomanPSMT" w:eastAsia="Times New Roman" w:hAnsi="TimesNewRomanPSMT" w:cs="TimesNewRomanPSMT"/>
          <w:b/>
          <w:sz w:val="21"/>
          <w:szCs w:val="21"/>
          <w:lang w:eastAsia="bg-BG"/>
        </w:rPr>
        <w:t xml:space="preserve"> </w:t>
      </w:r>
      <w:r w:rsidRPr="00734052">
        <w:rPr>
          <w:rFonts w:ascii="Times New Roman" w:eastAsia="Times New Roman" w:hAnsi="Times New Roman"/>
          <w:b/>
          <w:sz w:val="24"/>
          <w:szCs w:val="24"/>
          <w:lang w:eastAsia="bg-BG"/>
        </w:rPr>
        <w:t xml:space="preserve">новите информационни технологии, модерните средства на комуникация и глобалното общуване. Да работи сред младижите и подрастващите, като подпомага цялостното им изграждане като хармонично развити личности. </w:t>
      </w:r>
      <w:r>
        <w:rPr>
          <w:rFonts w:ascii="Times New Roman" w:eastAsia="Times New Roman" w:hAnsi="Times New Roman"/>
          <w:sz w:val="24"/>
          <w:szCs w:val="24"/>
          <w:lang w:eastAsia="bg-BG"/>
        </w:rPr>
        <w:t xml:space="preserve">В читалище „Аврора 2013″  </w:t>
      </w:r>
      <w:r w:rsidR="004205BA">
        <w:rPr>
          <w:rFonts w:ascii="Times New Roman" w:eastAsia="Times New Roman" w:hAnsi="Times New Roman"/>
          <w:sz w:val="24"/>
          <w:szCs w:val="24"/>
          <w:lang w:eastAsia="bg-BG"/>
        </w:rPr>
        <w:t xml:space="preserve">ще </w:t>
      </w:r>
      <w:r w:rsidRPr="00734052">
        <w:rPr>
          <w:rFonts w:ascii="Times New Roman" w:eastAsia="Times New Roman" w:hAnsi="Times New Roman"/>
          <w:sz w:val="24"/>
          <w:szCs w:val="24"/>
          <w:lang w:eastAsia="bg-BG"/>
        </w:rPr>
        <w:t xml:space="preserve"> работят читал</w:t>
      </w:r>
      <w:r>
        <w:rPr>
          <w:rFonts w:ascii="Times New Roman" w:eastAsia="Times New Roman" w:hAnsi="Times New Roman"/>
          <w:sz w:val="24"/>
          <w:szCs w:val="24"/>
          <w:lang w:eastAsia="bg-BG"/>
        </w:rPr>
        <w:t>ищ</w:t>
      </w:r>
      <w:r w:rsidRPr="00734052">
        <w:rPr>
          <w:rFonts w:ascii="Times New Roman" w:eastAsia="Times New Roman" w:hAnsi="Times New Roman"/>
          <w:sz w:val="24"/>
          <w:szCs w:val="24"/>
          <w:lang w:eastAsia="bg-BG"/>
        </w:rPr>
        <w:t>ните кол</w:t>
      </w:r>
      <w:r>
        <w:rPr>
          <w:rFonts w:ascii="Times New Roman" w:eastAsia="Times New Roman" w:hAnsi="Times New Roman"/>
          <w:sz w:val="24"/>
          <w:szCs w:val="24"/>
          <w:lang w:eastAsia="bg-BG"/>
        </w:rPr>
        <w:t>ективи</w:t>
      </w:r>
      <w:r w:rsidRPr="00734052">
        <w:rPr>
          <w:rFonts w:ascii="Times New Roman" w:eastAsia="Times New Roman" w:hAnsi="Times New Roman"/>
          <w:sz w:val="24"/>
          <w:szCs w:val="24"/>
          <w:lang w:eastAsia="bg-BG"/>
        </w:rPr>
        <w:t>, Фолклорен</w:t>
      </w:r>
      <w:r>
        <w:rPr>
          <w:rFonts w:ascii="Times New Roman" w:eastAsia="Times New Roman" w:hAnsi="Times New Roman"/>
          <w:sz w:val="24"/>
          <w:szCs w:val="24"/>
          <w:lang w:eastAsia="bg-BG"/>
        </w:rPr>
        <w:t xml:space="preserve"> Ансамбъл „Мошино”, Детска театрална студия „Звезда</w:t>
      </w:r>
      <w:r w:rsidRPr="00734052">
        <w:rPr>
          <w:rFonts w:ascii="Times New Roman" w:eastAsia="Times New Roman" w:hAnsi="Times New Roman"/>
          <w:sz w:val="24"/>
          <w:szCs w:val="24"/>
          <w:lang w:eastAsia="bg-BG"/>
        </w:rPr>
        <w:t xml:space="preserve">”, Школа по </w:t>
      </w:r>
      <w:r>
        <w:rPr>
          <w:rFonts w:ascii="Times New Roman" w:eastAsia="Times New Roman" w:hAnsi="Times New Roman"/>
          <w:sz w:val="24"/>
          <w:szCs w:val="24"/>
          <w:lang w:eastAsia="bg-BG"/>
        </w:rPr>
        <w:t>пиано</w:t>
      </w:r>
      <w:r w:rsidRPr="00734052">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Клуб по художествена гимнастика, Клуб по бойни изкуства „Дуло”</w:t>
      </w:r>
      <w:r w:rsidR="005556E4">
        <w:rPr>
          <w:rFonts w:ascii="Times New Roman" w:eastAsia="Times New Roman" w:hAnsi="Times New Roman"/>
          <w:sz w:val="24"/>
          <w:szCs w:val="24"/>
          <w:lang w:eastAsia="bg-BG"/>
        </w:rPr>
        <w:t>.</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Сега и в бъдеще, чрез своята художествено-творческа и културно-просветна де</w:t>
      </w:r>
      <w:r>
        <w:rPr>
          <w:rFonts w:ascii="Times New Roman" w:eastAsia="Times New Roman" w:hAnsi="Times New Roman"/>
          <w:sz w:val="24"/>
          <w:szCs w:val="24"/>
          <w:lang w:eastAsia="bg-BG"/>
        </w:rPr>
        <w:t xml:space="preserve">йност, читалище „Аврора 2013” </w:t>
      </w:r>
      <w:r w:rsidRPr="00734052">
        <w:rPr>
          <w:rFonts w:ascii="Times New Roman" w:eastAsia="Times New Roman" w:hAnsi="Times New Roman"/>
          <w:sz w:val="24"/>
          <w:szCs w:val="24"/>
          <w:lang w:eastAsia="bg-BG"/>
        </w:rPr>
        <w:t>ще участва и влияе за духовнот</w:t>
      </w:r>
      <w:r>
        <w:rPr>
          <w:rFonts w:ascii="Times New Roman" w:eastAsia="Times New Roman" w:hAnsi="Times New Roman"/>
          <w:sz w:val="24"/>
          <w:szCs w:val="24"/>
          <w:lang w:eastAsia="bg-BG"/>
        </w:rPr>
        <w:t>о обогатяване на перничан</w:t>
      </w:r>
      <w:r w:rsidR="00D075BC">
        <w:rPr>
          <w:rFonts w:ascii="Times New Roman" w:eastAsia="Times New Roman" w:hAnsi="Times New Roman"/>
          <w:sz w:val="24"/>
          <w:szCs w:val="24"/>
          <w:lang w:eastAsia="bg-BG"/>
        </w:rPr>
        <w:t xml:space="preserve">и </w:t>
      </w:r>
      <w:r w:rsidRPr="00734052">
        <w:rPr>
          <w:rFonts w:ascii="Times New Roman" w:eastAsia="Times New Roman" w:hAnsi="Times New Roman"/>
          <w:sz w:val="24"/>
          <w:szCs w:val="24"/>
          <w:lang w:eastAsia="bg-BG"/>
        </w:rPr>
        <w:t>,за културното разви</w:t>
      </w:r>
      <w:r>
        <w:rPr>
          <w:rFonts w:ascii="Times New Roman" w:eastAsia="Times New Roman" w:hAnsi="Times New Roman"/>
          <w:sz w:val="24"/>
          <w:szCs w:val="24"/>
          <w:lang w:eastAsia="bg-BG"/>
        </w:rPr>
        <w:t>тие на гр. Перник</w:t>
      </w:r>
      <w:r w:rsidRPr="00734052">
        <w:rPr>
          <w:rFonts w:ascii="Times New Roman" w:eastAsia="Times New Roman" w:hAnsi="Times New Roman"/>
          <w:sz w:val="24"/>
          <w:szCs w:val="24"/>
          <w:lang w:eastAsia="bg-BG"/>
        </w:rPr>
        <w:t>.</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ГЛАВА ПЪРВА</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ОБЩИ ПОЛОЖЕНИЯ</w:t>
      </w:r>
    </w:p>
    <w:p w:rsidR="0029588D" w:rsidRDefault="00667974" w:rsidP="0029588D">
      <w:pPr>
        <w:jc w:val="both"/>
        <w:rPr>
          <w:sz w:val="24"/>
          <w:szCs w:val="24"/>
        </w:rPr>
      </w:pPr>
      <w:r w:rsidRPr="00734052">
        <w:rPr>
          <w:rFonts w:ascii="Times New Roman" w:eastAsia="Times New Roman" w:hAnsi="Times New Roman"/>
          <w:b/>
          <w:bCs/>
          <w:sz w:val="24"/>
          <w:szCs w:val="24"/>
          <w:lang w:eastAsia="bg-BG"/>
        </w:rPr>
        <w:t>Чл.1</w:t>
      </w:r>
      <w:r>
        <w:rPr>
          <w:rFonts w:ascii="Times New Roman" w:eastAsia="Times New Roman" w:hAnsi="Times New Roman"/>
          <w:sz w:val="24"/>
          <w:szCs w:val="24"/>
          <w:lang w:eastAsia="bg-BG"/>
        </w:rPr>
        <w:t xml:space="preserve">. Читалище „Аврора 2013” </w:t>
      </w:r>
      <w:r w:rsidR="00D075BC">
        <w:rPr>
          <w:rFonts w:ascii="Times New Roman" w:eastAsia="Times New Roman" w:hAnsi="Times New Roman"/>
          <w:sz w:val="24"/>
          <w:szCs w:val="24"/>
          <w:lang w:eastAsia="bg-BG"/>
        </w:rPr>
        <w:t xml:space="preserve">Перник </w:t>
      </w:r>
      <w:r w:rsidRPr="00734052">
        <w:rPr>
          <w:rFonts w:ascii="Times New Roman" w:eastAsia="Times New Roman" w:hAnsi="Times New Roman"/>
          <w:sz w:val="24"/>
          <w:szCs w:val="24"/>
          <w:lang w:eastAsia="bg-BG"/>
        </w:rPr>
        <w:t>е самоуправляващо се,</w:t>
      </w:r>
      <w:r>
        <w:rPr>
          <w:rFonts w:ascii="Times New Roman" w:eastAsia="Times New Roman" w:hAnsi="Times New Roman"/>
          <w:sz w:val="24"/>
          <w:szCs w:val="24"/>
          <w:lang w:eastAsia="bg-BG"/>
        </w:rPr>
        <w:t xml:space="preserve"> независимо и самостоятелно </w:t>
      </w:r>
      <w:r w:rsidRPr="00734052">
        <w:rPr>
          <w:rFonts w:ascii="Times New Roman" w:eastAsia="Times New Roman" w:hAnsi="Times New Roman"/>
          <w:sz w:val="24"/>
          <w:szCs w:val="24"/>
          <w:lang w:eastAsia="bg-BG"/>
        </w:rPr>
        <w:t>културно-просветно сдружение на населението в района и целия град. То е създадено и работи на принципите на демократизма,</w:t>
      </w:r>
      <w:r>
        <w:rPr>
          <w:rFonts w:ascii="Times New Roman" w:eastAsia="Times New Roman" w:hAnsi="Times New Roman"/>
          <w:sz w:val="24"/>
          <w:szCs w:val="24"/>
          <w:lang w:eastAsia="bg-BG"/>
        </w:rPr>
        <w:t xml:space="preserve"> </w:t>
      </w:r>
      <w:r w:rsidRPr="00734052">
        <w:rPr>
          <w:rFonts w:ascii="Times New Roman" w:eastAsia="Times New Roman" w:hAnsi="Times New Roman"/>
          <w:sz w:val="24"/>
          <w:szCs w:val="24"/>
          <w:lang w:eastAsia="bg-BG"/>
        </w:rPr>
        <w:t>доброволността и автономията.В своята дейност то изпълнява и държавни културно-просветни задачи.</w:t>
      </w:r>
      <w:r>
        <w:rPr>
          <w:rFonts w:ascii="Times New Roman" w:eastAsia="Times New Roman" w:hAnsi="Times New Roman"/>
          <w:sz w:val="24"/>
          <w:szCs w:val="24"/>
          <w:lang w:eastAsia="bg-BG"/>
        </w:rPr>
        <w:t xml:space="preserve"> Седалище: град Перник, улица </w:t>
      </w:r>
      <w:r w:rsidR="0029588D" w:rsidRPr="0029588D">
        <w:rPr>
          <w:rFonts w:ascii="Times New Roman" w:hAnsi="Times New Roman"/>
          <w:bCs/>
          <w:sz w:val="24"/>
          <w:szCs w:val="24"/>
        </w:rPr>
        <w:t>гр.Перник, кв.Изток, ул. „Лом”</w:t>
      </w:r>
      <w:r w:rsidR="0029588D" w:rsidRPr="008D1411">
        <w:rPr>
          <w:bCs/>
          <w:sz w:val="24"/>
          <w:szCs w:val="24"/>
        </w:rPr>
        <w:t xml:space="preserve"> № 20</w:t>
      </w:r>
      <w:r w:rsidR="0029588D" w:rsidRPr="008D1411">
        <w:rPr>
          <w:sz w:val="24"/>
          <w:szCs w:val="24"/>
        </w:rPr>
        <w:t xml:space="preserve">         </w:t>
      </w:r>
    </w:p>
    <w:p w:rsidR="00667974" w:rsidRPr="00734052" w:rsidRDefault="00667974" w:rsidP="0029588D">
      <w:pPr>
        <w:jc w:val="both"/>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Чл.2.</w:t>
      </w:r>
      <w:r w:rsidRPr="00734052">
        <w:rPr>
          <w:rFonts w:ascii="Times New Roman" w:eastAsia="Times New Roman" w:hAnsi="Times New Roman"/>
          <w:sz w:val="24"/>
          <w:szCs w:val="24"/>
          <w:lang w:eastAsia="bg-BG"/>
        </w:rPr>
        <w:t xml:space="preserve"> Читалището е юридическо лице с нестопанска цел в обществена полза.В дейността му могат да участват всички физически лица без оглед на ограничения на възраст и пол,политически и религиозни възгледи и етническо самосъзнание.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Чл.З</w:t>
      </w:r>
      <w:r w:rsidRPr="00734052">
        <w:rPr>
          <w:rFonts w:ascii="Times New Roman" w:eastAsia="Times New Roman" w:hAnsi="Times New Roman"/>
          <w:sz w:val="24"/>
          <w:szCs w:val="24"/>
          <w:lang w:eastAsia="bg-BG"/>
        </w:rPr>
        <w:t>. Читалището се представлява заедно и поотделно както от председателя, така и от секретаря.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Чл.4.</w:t>
      </w:r>
      <w:r w:rsidRPr="00734052">
        <w:rPr>
          <w:rFonts w:ascii="Times New Roman" w:eastAsia="Times New Roman" w:hAnsi="Times New Roman"/>
          <w:sz w:val="24"/>
          <w:szCs w:val="24"/>
          <w:lang w:eastAsia="bg-BG"/>
        </w:rPr>
        <w:t xml:space="preserve"> Дейността на читалището се осъществява във взаимодействие с учебни заведения,</w:t>
      </w:r>
      <w:r>
        <w:rPr>
          <w:rFonts w:ascii="Times New Roman" w:eastAsia="Times New Roman" w:hAnsi="Times New Roman"/>
          <w:sz w:val="24"/>
          <w:szCs w:val="24"/>
          <w:lang w:eastAsia="bg-BG"/>
        </w:rPr>
        <w:t xml:space="preserve"> </w:t>
      </w:r>
      <w:r w:rsidRPr="00734052">
        <w:rPr>
          <w:rFonts w:ascii="Times New Roman" w:eastAsia="Times New Roman" w:hAnsi="Times New Roman"/>
          <w:sz w:val="24"/>
          <w:szCs w:val="24"/>
          <w:lang w:eastAsia="bg-BG"/>
        </w:rPr>
        <w:t>предприятие,</w:t>
      </w:r>
      <w:r>
        <w:rPr>
          <w:rFonts w:ascii="Times New Roman" w:eastAsia="Times New Roman" w:hAnsi="Times New Roman"/>
          <w:sz w:val="24"/>
          <w:szCs w:val="24"/>
          <w:lang w:eastAsia="bg-BG"/>
        </w:rPr>
        <w:t xml:space="preserve"> </w:t>
      </w:r>
      <w:r w:rsidRPr="00734052">
        <w:rPr>
          <w:rFonts w:ascii="Times New Roman" w:eastAsia="Times New Roman" w:hAnsi="Times New Roman"/>
          <w:sz w:val="24"/>
          <w:szCs w:val="24"/>
          <w:lang w:eastAsia="bg-BG"/>
        </w:rPr>
        <w:t>фирми,</w:t>
      </w:r>
      <w:r>
        <w:rPr>
          <w:rFonts w:ascii="Times New Roman" w:eastAsia="Times New Roman" w:hAnsi="Times New Roman"/>
          <w:sz w:val="24"/>
          <w:szCs w:val="24"/>
          <w:lang w:eastAsia="bg-BG"/>
        </w:rPr>
        <w:t xml:space="preserve"> </w:t>
      </w:r>
      <w:r w:rsidRPr="00734052">
        <w:rPr>
          <w:rFonts w:ascii="Times New Roman" w:eastAsia="Times New Roman" w:hAnsi="Times New Roman"/>
          <w:sz w:val="24"/>
          <w:szCs w:val="24"/>
          <w:lang w:eastAsia="bg-BG"/>
        </w:rPr>
        <w:t>неправит</w:t>
      </w:r>
      <w:r>
        <w:rPr>
          <w:rFonts w:ascii="Times New Roman" w:eastAsia="Times New Roman" w:hAnsi="Times New Roman"/>
          <w:sz w:val="24"/>
          <w:szCs w:val="24"/>
          <w:lang w:eastAsia="bg-BG"/>
        </w:rPr>
        <w:t>елствени организа</w:t>
      </w:r>
      <w:r>
        <w:rPr>
          <w:rFonts w:ascii="Times New Roman" w:eastAsia="Times New Roman" w:hAnsi="Times New Roman"/>
          <w:sz w:val="24"/>
          <w:szCs w:val="24"/>
          <w:lang w:eastAsia="bg-BG"/>
        </w:rPr>
        <w:softHyphen/>
        <w:t>ции от района</w:t>
      </w:r>
      <w:r w:rsidRPr="00734052">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града и </w:t>
      </w:r>
      <w:r w:rsidRPr="00734052">
        <w:rPr>
          <w:rFonts w:ascii="Times New Roman" w:eastAsia="Times New Roman" w:hAnsi="Times New Roman"/>
          <w:sz w:val="24"/>
          <w:szCs w:val="24"/>
          <w:lang w:eastAsia="bg-BG"/>
        </w:rPr>
        <w:t>страната,</w:t>
      </w:r>
      <w:r>
        <w:rPr>
          <w:rFonts w:ascii="Times New Roman" w:eastAsia="Times New Roman" w:hAnsi="Times New Roman"/>
          <w:sz w:val="24"/>
          <w:szCs w:val="24"/>
          <w:lang w:eastAsia="bg-BG"/>
        </w:rPr>
        <w:t xml:space="preserve"> </w:t>
      </w:r>
      <w:r w:rsidRPr="00734052">
        <w:rPr>
          <w:rFonts w:ascii="Times New Roman" w:eastAsia="Times New Roman" w:hAnsi="Times New Roman"/>
          <w:sz w:val="24"/>
          <w:szCs w:val="24"/>
          <w:lang w:eastAsia="bg-BG"/>
        </w:rPr>
        <w:t>както и с про</w:t>
      </w:r>
      <w:r>
        <w:rPr>
          <w:rFonts w:ascii="Times New Roman" w:eastAsia="Times New Roman" w:hAnsi="Times New Roman"/>
          <w:sz w:val="24"/>
          <w:szCs w:val="24"/>
          <w:lang w:eastAsia="bg-BG"/>
        </w:rPr>
        <w:t xml:space="preserve">фесионални културни институти и творчески групи и дружества в областта </w:t>
      </w:r>
      <w:r w:rsidRPr="00734052">
        <w:rPr>
          <w:rFonts w:ascii="Times New Roman" w:eastAsia="Times New Roman" w:hAnsi="Times New Roman"/>
          <w:sz w:val="24"/>
          <w:szCs w:val="24"/>
          <w:lang w:eastAsia="bg-BG"/>
        </w:rPr>
        <w:t>на извършваната от тях</w:t>
      </w:r>
      <w:r>
        <w:rPr>
          <w:rFonts w:ascii="Times New Roman" w:eastAsia="Times New Roman" w:hAnsi="Times New Roman"/>
          <w:sz w:val="24"/>
          <w:szCs w:val="24"/>
          <w:lang w:eastAsia="bg-BG"/>
        </w:rPr>
        <w:t xml:space="preserve"> културно-просветна, </w:t>
      </w:r>
      <w:r w:rsidRPr="00734052">
        <w:rPr>
          <w:rFonts w:ascii="Times New Roman" w:eastAsia="Times New Roman" w:hAnsi="Times New Roman"/>
          <w:sz w:val="24"/>
          <w:szCs w:val="24"/>
          <w:lang w:eastAsia="bg-BG"/>
        </w:rPr>
        <w:t>социална и информационна дейност.</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Чл.5.</w:t>
      </w:r>
      <w:r w:rsidRPr="00734052">
        <w:rPr>
          <w:rFonts w:ascii="Times New Roman" w:eastAsia="Times New Roman" w:hAnsi="Times New Roman"/>
          <w:sz w:val="24"/>
          <w:szCs w:val="24"/>
          <w:lang w:eastAsia="bg-BG"/>
        </w:rPr>
        <w:t xml:space="preserve"> Читалището поддържа отношения на сътрудничество и координация с държавните и обществените органи и организации от различни нива,на които законите възлагат определени задължения в областта на културата.</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ГЛАВА ВТОРА</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ЦЕЛИ   И   ЗАДАЧИ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lastRenderedPageBreak/>
        <w:t>Чл.6.</w:t>
      </w:r>
      <w:r w:rsidRPr="00734052">
        <w:rPr>
          <w:rFonts w:ascii="Times New Roman" w:eastAsia="Times New Roman" w:hAnsi="Times New Roman"/>
          <w:sz w:val="24"/>
          <w:szCs w:val="24"/>
          <w:lang w:eastAsia="bg-BG"/>
        </w:rPr>
        <w:t xml:space="preserve"> Цел</w:t>
      </w:r>
      <w:r>
        <w:rPr>
          <w:rFonts w:ascii="Times New Roman" w:eastAsia="Times New Roman" w:hAnsi="Times New Roman"/>
          <w:sz w:val="24"/>
          <w:szCs w:val="24"/>
          <w:lang w:eastAsia="bg-BG"/>
        </w:rPr>
        <w:t>ите на читалище „</w:t>
      </w:r>
      <w:r w:rsidR="00D075BC">
        <w:rPr>
          <w:rFonts w:ascii="Times New Roman" w:eastAsia="Times New Roman" w:hAnsi="Times New Roman"/>
          <w:sz w:val="24"/>
          <w:szCs w:val="24"/>
          <w:lang w:eastAsia="bg-BG"/>
        </w:rPr>
        <w:t xml:space="preserve">Аврора 2013” Перник </w:t>
      </w:r>
      <w:r w:rsidRPr="00734052">
        <w:rPr>
          <w:rFonts w:ascii="Times New Roman" w:eastAsia="Times New Roman" w:hAnsi="Times New Roman"/>
          <w:sz w:val="24"/>
          <w:szCs w:val="24"/>
          <w:lang w:eastAsia="bg-BG"/>
        </w:rPr>
        <w:t>са да задоволява потребно</w:t>
      </w:r>
      <w:r w:rsidR="00B167D6">
        <w:rPr>
          <w:rFonts w:ascii="Times New Roman" w:eastAsia="Times New Roman" w:hAnsi="Times New Roman"/>
          <w:sz w:val="24"/>
          <w:szCs w:val="24"/>
          <w:lang w:eastAsia="bg-BG"/>
        </w:rPr>
        <w:t>стите на гражданите,свързани с</w:t>
      </w:r>
      <w:r w:rsidRPr="00734052">
        <w:rPr>
          <w:rFonts w:ascii="Times New Roman" w:eastAsia="Times New Roman" w:hAnsi="Times New Roman"/>
          <w:sz w:val="24"/>
          <w:szCs w:val="24"/>
          <w:lang w:eastAsia="bg-BG"/>
        </w:rPr>
        <w:t>:</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w:t>
      </w:r>
      <w:r w:rsidRPr="00A43662">
        <w:t xml:space="preserve"> </w:t>
      </w:r>
      <w:r>
        <w:t>Развитие и утвърждаване на културните и духовни ценности у детската личност, гражданското общество, образованието във гр.Перник</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2.3апазване на обичаите и традициите на българския народ.</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З.Развиване на творческите способности,разширяване на знанията на гражданите и приобщаването им към ценностите и постиженията на науката,изкуството и културата.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4.Създаване на условия за общуване между хората , възпитаване и утвърждаване на националното самосъзнание.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5.Осигуряване на достъп до информация.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6. По-добра материална база и комфорт на читалището</w:t>
      </w:r>
      <w:r>
        <w:rPr>
          <w:rFonts w:ascii="Times New Roman" w:eastAsia="Times New Roman" w:hAnsi="Times New Roman"/>
          <w:sz w:val="24"/>
          <w:szCs w:val="24"/>
          <w:lang w:eastAsia="bg-BG"/>
        </w:rPr>
        <w:t>.</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7</w:t>
      </w:r>
      <w:r w:rsidRPr="00734052">
        <w:rPr>
          <w:rFonts w:ascii="Times New Roman" w:eastAsia="Times New Roman" w:hAnsi="Times New Roman"/>
          <w:sz w:val="24"/>
          <w:szCs w:val="24"/>
          <w:lang w:eastAsia="bg-BG"/>
        </w:rPr>
        <w:t>. Осигуряване на финансовата си устойчивост.</w:t>
      </w:r>
    </w:p>
    <w:p w:rsidR="00667974" w:rsidRDefault="00667974" w:rsidP="00667974">
      <w:pPr>
        <w:spacing w:before="100" w:beforeAutospacing="1" w:after="100" w:afterAutospacing="1"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8</w:t>
      </w:r>
      <w:r w:rsidRPr="00734052">
        <w:rPr>
          <w:rFonts w:ascii="Times New Roman" w:eastAsia="Times New Roman" w:hAnsi="Times New Roman"/>
          <w:sz w:val="24"/>
          <w:szCs w:val="24"/>
          <w:lang w:eastAsia="bg-BG"/>
        </w:rPr>
        <w:t>. За</w:t>
      </w:r>
      <w:r>
        <w:rPr>
          <w:rFonts w:ascii="Times New Roman" w:eastAsia="Times New Roman" w:hAnsi="Times New Roman"/>
          <w:sz w:val="24"/>
          <w:szCs w:val="24"/>
          <w:lang w:eastAsia="bg-BG"/>
        </w:rPr>
        <w:t xml:space="preserve"> по-добрия имидж на Перник и хората на Перник</w:t>
      </w:r>
    </w:p>
    <w:p w:rsidR="00667974" w:rsidRDefault="00667974" w:rsidP="00667974">
      <w:pPr>
        <w:spacing w:after="0" w:line="240" w:lineRule="auto"/>
      </w:pPr>
      <w:r>
        <w:t>9.Да обединява усилията и оказва помощ на своите членове за издигане на професионализма при непрекъснато образоване на населението.</w:t>
      </w:r>
    </w:p>
    <w:p w:rsidR="00667974" w:rsidRDefault="00667974" w:rsidP="00667974">
      <w:pPr>
        <w:spacing w:after="0" w:line="240" w:lineRule="auto"/>
      </w:pPr>
    </w:p>
    <w:p w:rsidR="00667974" w:rsidRPr="00A43662" w:rsidRDefault="00667974" w:rsidP="00667974">
      <w:pPr>
        <w:spacing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10.</w:t>
      </w:r>
      <w:r w:rsidRPr="00A43662">
        <w:rPr>
          <w:rFonts w:ascii="Times New Roman" w:eastAsia="Times New Roman" w:hAnsi="Times New Roman"/>
          <w:sz w:val="24"/>
          <w:szCs w:val="24"/>
          <w:lang w:eastAsia="bg-BG"/>
        </w:rPr>
        <w:t>Подпомага личностната и социална реализация, интеграция, обществена и културна изява на деца и младежите със специфични потребности, на хората с увреждания и в неравностойно положение.</w:t>
      </w:r>
    </w:p>
    <w:p w:rsidR="00667974" w:rsidRDefault="00667974" w:rsidP="00667974">
      <w:pPr>
        <w:spacing w:after="0" w:line="240" w:lineRule="auto"/>
      </w:pPr>
    </w:p>
    <w:p w:rsidR="00667974" w:rsidRDefault="00667974" w:rsidP="00667974">
      <w:pPr>
        <w:spacing w:after="0" w:line="240" w:lineRule="auto"/>
      </w:pPr>
      <w:r>
        <w:t>11.Да проучва, обобщава и внедрява в практиката си положителния опит на други сродни нестопански организации в страната и чужбина.</w:t>
      </w:r>
    </w:p>
    <w:p w:rsidR="00667974" w:rsidRDefault="00667974" w:rsidP="00667974">
      <w:pPr>
        <w:spacing w:after="0" w:line="240" w:lineRule="auto"/>
      </w:pPr>
    </w:p>
    <w:p w:rsidR="00667974" w:rsidRDefault="00667974" w:rsidP="00667974">
      <w:pPr>
        <w:tabs>
          <w:tab w:val="right" w:pos="10205"/>
        </w:tabs>
      </w:pPr>
      <w:r>
        <w:t>12.Социална интеграция без оглед на възраст, категория, етнос, религия.</w:t>
      </w:r>
    </w:p>
    <w:p w:rsidR="00667974" w:rsidRDefault="00667974" w:rsidP="00667974">
      <w:pPr>
        <w:tabs>
          <w:tab w:val="right" w:pos="10205"/>
        </w:tabs>
      </w:pPr>
      <w:r>
        <w:t>13.Развитие и популяризиране на физическа култура.</w:t>
      </w:r>
    </w:p>
    <w:p w:rsidR="00667974" w:rsidRDefault="00667974" w:rsidP="00667974">
      <w:r>
        <w:t>14. Разширяване на сътрудничеството между България , страните от ЕС и   извън него . Разширяване на контактите между делови среди , културните дейци , спортни организации и гражданите.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Чл.7.</w:t>
      </w:r>
      <w:r w:rsidRPr="00734052">
        <w:rPr>
          <w:rFonts w:ascii="Times New Roman" w:eastAsia="Times New Roman" w:hAnsi="Times New Roman"/>
          <w:sz w:val="24"/>
          <w:szCs w:val="24"/>
          <w:lang w:eastAsia="bg-BG"/>
        </w:rPr>
        <w:t xml:space="preserve"> Читалището осъществява своите цели чрез следните основни дейности: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1.Развиване и подпомагане на любителското художествено творчество.;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2.Организиране на школи,кръжоци, ателиета, студиа и курсове по изкуства и за изучаване на чужди езици и научно-технически знания,занималня за подготовка на учебна дейност, клубове по интереси за проучвателска и събирателска дейност в областта на фолклора,етнографията и краеведението и др.,организиране на свободното време на ученици и възрастни във извънучебни, извън училищни и извънработни форми на заетост;</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3.Организиране празненства,концерти,спектакли, театър, чествания и младежки дейности, издаване на печатни материали.;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4.Народни университети и лектории.;</w:t>
      </w:r>
    </w:p>
    <w:p w:rsidR="00667974" w:rsidRDefault="00667974" w:rsidP="00667974">
      <w:r>
        <w:rPr>
          <w:rFonts w:ascii="Times New Roman" w:eastAsia="Times New Roman" w:hAnsi="Times New Roman"/>
          <w:sz w:val="24"/>
          <w:szCs w:val="24"/>
          <w:lang w:eastAsia="bg-BG"/>
        </w:rPr>
        <w:lastRenderedPageBreak/>
        <w:t>5.</w:t>
      </w:r>
      <w:r w:rsidRPr="00A43662">
        <w:t xml:space="preserve"> </w:t>
      </w:r>
      <w:r>
        <w:t>Организира фестивални изяви на национално и международно ниво в сферата на изкуството.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6.Организиране на</w:t>
      </w:r>
      <w:r w:rsidRPr="00734052">
        <w:rPr>
          <w:rFonts w:ascii="Times New Roman" w:eastAsia="Times New Roman" w:hAnsi="Times New Roman"/>
          <w:i/>
          <w:iCs/>
          <w:sz w:val="24"/>
          <w:szCs w:val="24"/>
          <w:lang w:eastAsia="bg-BG"/>
        </w:rPr>
        <w:t xml:space="preserve"> </w:t>
      </w:r>
      <w:r w:rsidRPr="00734052">
        <w:rPr>
          <w:rFonts w:ascii="Times New Roman" w:eastAsia="Times New Roman" w:hAnsi="Times New Roman"/>
          <w:sz w:val="24"/>
          <w:szCs w:val="24"/>
          <w:lang w:eastAsia="bg-BG"/>
        </w:rPr>
        <w:t>кино-и видеопоказ, на фото-,фоно-,филмо и видеотеки както и създаване и поддържане на електронни информационни мрежи.;</w:t>
      </w:r>
    </w:p>
    <w:p w:rsidR="00667974"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7.Предоставяне на компютърни и интернет услуги.;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8. </w:t>
      </w:r>
      <w:r>
        <w:t>Организиране на спортни състезания.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9</w:t>
      </w:r>
      <w:r w:rsidRPr="00734052">
        <w:rPr>
          <w:rFonts w:ascii="Times New Roman" w:eastAsia="Times New Roman" w:hAnsi="Times New Roman"/>
          <w:sz w:val="24"/>
          <w:szCs w:val="24"/>
          <w:lang w:eastAsia="bg-BG"/>
        </w:rPr>
        <w:t>.Предоставяне на социални и информационни  услуги.;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10</w:t>
      </w:r>
      <w:r w:rsidRPr="00734052">
        <w:rPr>
          <w:rFonts w:ascii="Times New Roman" w:eastAsia="Times New Roman" w:hAnsi="Times New Roman"/>
          <w:sz w:val="24"/>
          <w:szCs w:val="24"/>
          <w:lang w:eastAsia="bg-BG"/>
        </w:rPr>
        <w:t>. Разработване и реализирани на проектни предложения като бенефициент и/или като партньор към оперативни програми и/или схеми за безвъзмезно финансиране,  съфинансирани от Европейски фондове, към донорски програми и организации от Европа, Америка и всички държави по света.;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11</w:t>
      </w:r>
      <w:r w:rsidRPr="00734052">
        <w:rPr>
          <w:rFonts w:ascii="Times New Roman" w:eastAsia="Times New Roman" w:hAnsi="Times New Roman"/>
          <w:sz w:val="24"/>
          <w:szCs w:val="24"/>
          <w:lang w:eastAsia="bg-BG"/>
        </w:rPr>
        <w:t>. Рекламна дейност.;</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11. Посредническа дейност.;</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Чл.8.</w:t>
      </w:r>
      <w:r w:rsidRPr="00734052">
        <w:rPr>
          <w:rFonts w:ascii="Times New Roman" w:eastAsia="Times New Roman" w:hAnsi="Times New Roman"/>
          <w:sz w:val="24"/>
          <w:szCs w:val="24"/>
          <w:lang w:eastAsia="bg-BG"/>
        </w:rPr>
        <w:t xml:space="preserve"> Читалището може да развива и допълнителна стопанска дейност, свързана с предмета на основната му дейност, в съответствие с действащото законодателство,като използва приходите от нея за постигане на определените в чл.6 цели.Читалището не разпределя печалба.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 9.</w:t>
      </w:r>
      <w:r w:rsidRPr="00734052">
        <w:rPr>
          <w:rFonts w:ascii="Times New Roman" w:eastAsia="Times New Roman" w:hAnsi="Times New Roman"/>
          <w:sz w:val="24"/>
          <w:szCs w:val="24"/>
          <w:lang w:eastAsia="bg-BG"/>
        </w:rPr>
        <w:t>Читалището няма право да предоставя собствено или ползвано от него имущество възмездно или безвъзмездно :</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1.3а хазартни игри и нощни заведения.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2.3а дейност на нерегистрирани по Закона за вероизповеданията религиозни общности и юридически лица с нестопанска цел на такива общности.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3.3а постоянно ползване от политически партии и организации.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4.На председателя, секретаря, членовете на настоятелството и проверителната комисия и на членовете на техните семейства.</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ГЛАВА ТРЕТА</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УЧРЕДЯВАНЕ И  ЧЛЕНСТВО</w:t>
      </w:r>
    </w:p>
    <w:p w:rsidR="00667974"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Чл.10</w:t>
      </w:r>
      <w:r w:rsidRPr="00734052">
        <w:rPr>
          <w:rFonts w:ascii="Times New Roman" w:eastAsia="Times New Roman" w:hAnsi="Times New Roman"/>
          <w:sz w:val="24"/>
          <w:szCs w:val="24"/>
          <w:lang w:eastAsia="bg-BG"/>
        </w:rPr>
        <w:t>.</w:t>
      </w:r>
      <w:r w:rsidR="00D075BC">
        <w:rPr>
          <w:rFonts w:ascii="Times New Roman" w:eastAsia="Times New Roman" w:hAnsi="Times New Roman"/>
          <w:sz w:val="24"/>
          <w:szCs w:val="24"/>
          <w:lang w:eastAsia="bg-BG"/>
        </w:rPr>
        <w:t>/ 1/</w:t>
      </w:r>
      <w:r w:rsidRPr="00734052">
        <w:rPr>
          <w:rFonts w:ascii="Times New Roman" w:eastAsia="Times New Roman" w:hAnsi="Times New Roman"/>
          <w:sz w:val="24"/>
          <w:szCs w:val="24"/>
          <w:lang w:eastAsia="bg-BG"/>
        </w:rPr>
        <w:t xml:space="preserve"> Н</w:t>
      </w:r>
      <w:r>
        <w:rPr>
          <w:rFonts w:ascii="Times New Roman" w:eastAsia="Times New Roman" w:hAnsi="Times New Roman"/>
          <w:sz w:val="24"/>
          <w:szCs w:val="24"/>
          <w:lang w:eastAsia="bg-BG"/>
        </w:rPr>
        <w:t xml:space="preserve">ародно читалище </w:t>
      </w:r>
      <w:r w:rsidR="00D075BC">
        <w:rPr>
          <w:rFonts w:ascii="Times New Roman" w:eastAsia="Times New Roman" w:hAnsi="Times New Roman"/>
          <w:sz w:val="24"/>
          <w:szCs w:val="24"/>
          <w:lang w:eastAsia="bg-BG"/>
        </w:rPr>
        <w:t xml:space="preserve">Аврора 2013” Перник </w:t>
      </w:r>
      <w:r w:rsidRPr="00734052">
        <w:rPr>
          <w:rFonts w:ascii="Times New Roman" w:eastAsia="Times New Roman" w:hAnsi="Times New Roman"/>
          <w:sz w:val="24"/>
          <w:szCs w:val="24"/>
          <w:lang w:eastAsia="bg-BG"/>
        </w:rPr>
        <w:t>е основ</w:t>
      </w:r>
      <w:r w:rsidR="00E03CB7">
        <w:rPr>
          <w:rFonts w:ascii="Times New Roman" w:eastAsia="Times New Roman" w:hAnsi="Times New Roman"/>
          <w:sz w:val="24"/>
          <w:szCs w:val="24"/>
          <w:lang w:eastAsia="bg-BG"/>
        </w:rPr>
        <w:t>ано на 26</w:t>
      </w:r>
      <w:r w:rsidR="005556E4">
        <w:rPr>
          <w:rFonts w:ascii="Times New Roman" w:eastAsia="Times New Roman" w:hAnsi="Times New Roman"/>
          <w:sz w:val="24"/>
          <w:szCs w:val="24"/>
          <w:lang w:eastAsia="bg-BG"/>
        </w:rPr>
        <w:t xml:space="preserve"> юли</w:t>
      </w:r>
      <w:r>
        <w:rPr>
          <w:rFonts w:ascii="Times New Roman" w:eastAsia="Times New Roman" w:hAnsi="Times New Roman"/>
          <w:sz w:val="24"/>
          <w:szCs w:val="24"/>
          <w:lang w:eastAsia="bg-BG"/>
        </w:rPr>
        <w:t xml:space="preserve"> 2013 </w:t>
      </w:r>
      <w:r w:rsidRPr="00734052">
        <w:rPr>
          <w:rFonts w:ascii="Times New Roman" w:eastAsia="Times New Roman" w:hAnsi="Times New Roman"/>
          <w:sz w:val="24"/>
          <w:szCs w:val="24"/>
          <w:lang w:eastAsia="bg-BG"/>
        </w:rPr>
        <w:t>годин</w:t>
      </w:r>
      <w:r w:rsidR="009B7D41">
        <w:rPr>
          <w:rFonts w:ascii="Times New Roman" w:eastAsia="Times New Roman" w:hAnsi="Times New Roman"/>
          <w:sz w:val="24"/>
          <w:szCs w:val="24"/>
          <w:lang w:val="en-US" w:eastAsia="bg-BG"/>
        </w:rPr>
        <w:t>а</w:t>
      </w:r>
    </w:p>
    <w:p w:rsidR="00D075BC" w:rsidRPr="00D075BC" w:rsidRDefault="00D075BC" w:rsidP="00667974">
      <w:pPr>
        <w:spacing w:before="100" w:beforeAutospacing="1" w:after="100" w:afterAutospacing="1"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Pr="00D075BC">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Валидният печат на </w:t>
      </w:r>
      <w:r w:rsidRPr="00734052">
        <w:rPr>
          <w:rFonts w:ascii="Times New Roman" w:eastAsia="Times New Roman" w:hAnsi="Times New Roman"/>
          <w:sz w:val="24"/>
          <w:szCs w:val="24"/>
          <w:lang w:eastAsia="bg-BG"/>
        </w:rPr>
        <w:t>Н</w:t>
      </w:r>
      <w:r>
        <w:rPr>
          <w:rFonts w:ascii="Times New Roman" w:eastAsia="Times New Roman" w:hAnsi="Times New Roman"/>
          <w:sz w:val="24"/>
          <w:szCs w:val="24"/>
          <w:lang w:eastAsia="bg-BG"/>
        </w:rPr>
        <w:t>ародно читалище „Аврора 2013” Перник представлява кръг в който е изписано : Аврора 2013” Перник,  в центъра на кръга се съдържат следните изображения :  книга върху която са изобразени лира, лаврова клонка, молив и резец, пред книгата е изобразена факла, а изображенията са на фона на слънчеви лъчи.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Чл.11</w:t>
      </w:r>
      <w:r w:rsidRPr="00734052">
        <w:rPr>
          <w:rFonts w:ascii="Times New Roman" w:eastAsia="Times New Roman" w:hAnsi="Times New Roman"/>
          <w:sz w:val="24"/>
          <w:szCs w:val="24"/>
          <w:lang w:eastAsia="bg-BG"/>
        </w:rPr>
        <w:t>. Читалището може да открива клонове в кварталите и жилищните райони в града и селата в общината,където няма открити читалища.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Чл.12</w:t>
      </w:r>
      <w:r w:rsidRPr="00734052">
        <w:rPr>
          <w:rFonts w:ascii="Times New Roman" w:eastAsia="Times New Roman" w:hAnsi="Times New Roman"/>
          <w:sz w:val="24"/>
          <w:szCs w:val="24"/>
          <w:lang w:eastAsia="bg-BG"/>
        </w:rPr>
        <w:t>. За вписване на читалището в регистъра на Окръжния съд чрез писмено заявление от настоятелството без такси се прилагат :</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1.Протокол от Общото събрание и поканата за свикването му.</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lastRenderedPageBreak/>
        <w:t>2.Списък на присъстващите членове на Общото събрание с подписите.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З.Имената на членовете на Настоятелството и Проверителната комисия,адрес,лични данни,подпис/вписани в заявлението/.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4.Свидетелства за съдимост на членовете на Настоятелството и Проверителната комисия.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5.Декларации на членовете на Настоятелството и на Проверителната комисия ,че не са в роднински връзки по права и съребрена линия до четвърта степен.</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6.Уставът</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7.Нотариално заверен образец от подписа на лицата/председател и секретар/,представляващи читалището,и валидният печат на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Чл.13.</w:t>
      </w:r>
      <w:r w:rsidRPr="00734052">
        <w:rPr>
          <w:rFonts w:ascii="Times New Roman" w:eastAsia="Times New Roman" w:hAnsi="Times New Roman"/>
          <w:sz w:val="24"/>
          <w:szCs w:val="24"/>
          <w:lang w:eastAsia="bg-BG"/>
        </w:rPr>
        <w:t xml:space="preserve"> В регистъра се вписват:</w:t>
      </w:r>
    </w:p>
    <w:p w:rsidR="00667974" w:rsidRPr="00734052" w:rsidRDefault="00667974" w:rsidP="00667974">
      <w:pPr>
        <w:numPr>
          <w:ilvl w:val="0"/>
          <w:numId w:val="1"/>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Наименованието и седалището на читалището .</w:t>
      </w:r>
    </w:p>
    <w:p w:rsidR="00667974" w:rsidRPr="00734052" w:rsidRDefault="00667974" w:rsidP="00667974">
      <w:pPr>
        <w:numPr>
          <w:ilvl w:val="0"/>
          <w:numId w:val="1"/>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Уставът.</w:t>
      </w:r>
    </w:p>
    <w:p w:rsidR="00667974" w:rsidRPr="00734052" w:rsidRDefault="00667974" w:rsidP="00667974">
      <w:pPr>
        <w:numPr>
          <w:ilvl w:val="0"/>
          <w:numId w:val="1"/>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Имената на членовете на настоятелството и на проверителната комисия на читалището.</w:t>
      </w:r>
    </w:p>
    <w:p w:rsidR="00667974" w:rsidRPr="00DC6BDC" w:rsidRDefault="00667974" w:rsidP="00667974">
      <w:pPr>
        <w:numPr>
          <w:ilvl w:val="0"/>
          <w:numId w:val="1"/>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Име и длъжност на лицето/лицата,представляващи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Чл.14</w:t>
      </w:r>
      <w:r w:rsidRPr="00734052">
        <w:rPr>
          <w:rFonts w:ascii="Times New Roman" w:eastAsia="Times New Roman" w:hAnsi="Times New Roman"/>
          <w:sz w:val="24"/>
          <w:szCs w:val="24"/>
          <w:lang w:eastAsia="bg-BG"/>
        </w:rPr>
        <w:t>.Всяка промяна в обстоятелствата  по чл.14 трябва да бъде заявена в 14-дневен срок от възникването й .</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Чл.15</w:t>
      </w:r>
      <w:r w:rsidRPr="00734052">
        <w:rPr>
          <w:rFonts w:ascii="Times New Roman" w:eastAsia="Times New Roman" w:hAnsi="Times New Roman"/>
          <w:sz w:val="24"/>
          <w:szCs w:val="24"/>
          <w:lang w:eastAsia="bg-BG"/>
        </w:rPr>
        <w:t>.Читалищното настоятелство в 7-дневен срок от вписването на читалището в съдебния регистър подава заявление за вписване в публичния регистър към министъра на културата.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Чл.16.</w:t>
      </w:r>
      <w:r w:rsidRPr="00734052">
        <w:rPr>
          <w:rFonts w:ascii="Times New Roman" w:eastAsia="Times New Roman" w:hAnsi="Times New Roman"/>
          <w:sz w:val="24"/>
          <w:szCs w:val="24"/>
          <w:lang w:eastAsia="bg-BG"/>
        </w:rPr>
        <w:t xml:space="preserve"> В публичния регистър на народните читалища към министерството на културата се вписват:</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1.Наименованието на читалището .</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2.Седалище на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З.Клонове на читалището/ако са открити/.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4.Името на лицето,което представлява читалището/лицата,които представляват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5.ЕИК по БУЛСТАТ.</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6.Уставът.</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Чл.17</w:t>
      </w:r>
      <w:r w:rsidRPr="00734052">
        <w:rPr>
          <w:rFonts w:ascii="Times New Roman" w:eastAsia="Times New Roman" w:hAnsi="Times New Roman"/>
          <w:sz w:val="24"/>
          <w:szCs w:val="24"/>
          <w:lang w:eastAsia="bg-BG"/>
        </w:rPr>
        <w:t>.Членовете на читалището са индивидуални,колективни и почетни.</w:t>
      </w:r>
    </w:p>
    <w:p w:rsidR="00667974" w:rsidRPr="00734052" w:rsidRDefault="00667974" w:rsidP="0029588D">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Чл.18</w:t>
      </w:r>
      <w:r w:rsidRPr="00734052">
        <w:rPr>
          <w:rFonts w:ascii="Times New Roman" w:eastAsia="Times New Roman" w:hAnsi="Times New Roman"/>
          <w:sz w:val="24"/>
          <w:szCs w:val="24"/>
          <w:lang w:eastAsia="bg-BG"/>
        </w:rPr>
        <w:t>.Индивидуалните членове са български граждани.Те биват действителни и спомагателни:</w:t>
      </w:r>
    </w:p>
    <w:p w:rsidR="00667974" w:rsidRPr="00734052" w:rsidRDefault="00667974" w:rsidP="00667974">
      <w:pPr>
        <w:numPr>
          <w:ilvl w:val="0"/>
          <w:numId w:val="2"/>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Действителните членове са лица,навършили 18 години,които участват в дейността на читалището,редовно плащат членския си внос и имат право да избират и да бъдат избирани.</w:t>
      </w:r>
    </w:p>
    <w:p w:rsidR="00667974" w:rsidRDefault="00667974" w:rsidP="00667974">
      <w:pPr>
        <w:numPr>
          <w:ilvl w:val="0"/>
          <w:numId w:val="2"/>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Спомагателните членове са лица до 18 години,които нямат право да избират и да бъдат избирани;те имат право на съвещателен глас.</w:t>
      </w:r>
    </w:p>
    <w:p w:rsidR="006B03E2" w:rsidRDefault="00B07506" w:rsidP="006B03E2">
      <w:pPr>
        <w:jc w:val="both"/>
        <w:rPr>
          <w:color w:val="000000"/>
          <w:sz w:val="24"/>
        </w:rPr>
      </w:pPr>
      <w:r>
        <w:rPr>
          <w:rFonts w:ascii="Times New Roman" w:eastAsia="Times New Roman" w:hAnsi="Times New Roman"/>
          <w:sz w:val="24"/>
          <w:szCs w:val="24"/>
          <w:lang w:eastAsia="bg-BG"/>
        </w:rPr>
        <w:t xml:space="preserve">       3.</w:t>
      </w:r>
      <w:r w:rsidR="006B03E2" w:rsidRPr="006B03E2">
        <w:rPr>
          <w:b/>
          <w:color w:val="000000"/>
          <w:sz w:val="24"/>
        </w:rPr>
        <w:t xml:space="preserve"> </w:t>
      </w:r>
      <w:r w:rsidR="009F1480">
        <w:rPr>
          <w:rFonts w:ascii="Times New Roman" w:eastAsia="Times New Roman" w:hAnsi="Times New Roman"/>
          <w:sz w:val="24"/>
          <w:szCs w:val="24"/>
          <w:lang w:eastAsia="bg-BG"/>
        </w:rPr>
        <w:t>Членовете се приемат от общото събрание на читалището след подаване на заявление за приемане кат</w:t>
      </w:r>
      <w:r>
        <w:rPr>
          <w:rFonts w:ascii="Times New Roman" w:eastAsia="Times New Roman" w:hAnsi="Times New Roman"/>
          <w:sz w:val="24"/>
          <w:szCs w:val="24"/>
          <w:lang w:eastAsia="bg-BG"/>
        </w:rPr>
        <w:t xml:space="preserve">о членове на читалището </w:t>
      </w:r>
      <w:r w:rsidR="006B03E2">
        <w:rPr>
          <w:rFonts w:ascii="Times New Roman" w:eastAsia="Times New Roman" w:hAnsi="Times New Roman"/>
          <w:sz w:val="24"/>
          <w:szCs w:val="24"/>
          <w:lang w:eastAsia="bg-BG"/>
        </w:rPr>
        <w:t xml:space="preserve">до Настоятелството на читалището , което разглежда молбата. след констатиране от страна на Настоятелството, че кандидата отговаря на </w:t>
      </w:r>
      <w:r w:rsidR="009F1480">
        <w:rPr>
          <w:rFonts w:ascii="Times New Roman" w:eastAsia="Times New Roman" w:hAnsi="Times New Roman"/>
          <w:sz w:val="24"/>
          <w:szCs w:val="24"/>
          <w:lang w:eastAsia="bg-BG"/>
        </w:rPr>
        <w:t xml:space="preserve"> условията  и изискванията на чл. </w:t>
      </w:r>
      <w:r>
        <w:rPr>
          <w:rFonts w:ascii="Times New Roman" w:eastAsia="Times New Roman" w:hAnsi="Times New Roman"/>
          <w:sz w:val="24"/>
          <w:szCs w:val="24"/>
          <w:lang w:eastAsia="bg-BG"/>
        </w:rPr>
        <w:t xml:space="preserve">11 от Закона за народните читалища </w:t>
      </w:r>
      <w:r w:rsidRPr="00B07506">
        <w:rPr>
          <w:rFonts w:ascii="Times New Roman" w:hAnsi="Times New Roman"/>
          <w:sz w:val="24"/>
          <w:szCs w:val="24"/>
        </w:rPr>
        <w:t xml:space="preserve">,  за почетните членове чужди граждани </w:t>
      </w:r>
      <w:r w:rsidRPr="00B07506">
        <w:rPr>
          <w:rFonts w:ascii="Times New Roman" w:hAnsi="Times New Roman"/>
          <w:sz w:val="24"/>
          <w:szCs w:val="24"/>
        </w:rPr>
        <w:lastRenderedPageBreak/>
        <w:t>след констатиране на факта, че имат изключителни заслуги за читалището</w:t>
      </w:r>
      <w:r w:rsidR="006B03E2">
        <w:rPr>
          <w:rFonts w:ascii="Times New Roman" w:hAnsi="Times New Roman"/>
          <w:sz w:val="24"/>
          <w:szCs w:val="24"/>
        </w:rPr>
        <w:t xml:space="preserve">, </w:t>
      </w:r>
      <w:r w:rsidR="006B03E2" w:rsidRPr="006B03E2">
        <w:rPr>
          <w:rFonts w:ascii="Times New Roman" w:eastAsia="Times New Roman" w:hAnsi="Times New Roman"/>
          <w:sz w:val="24"/>
          <w:szCs w:val="24"/>
          <w:lang w:eastAsia="bg-BG"/>
        </w:rPr>
        <w:t xml:space="preserve"> </w:t>
      </w:r>
      <w:r w:rsidR="006B03E2">
        <w:rPr>
          <w:rFonts w:ascii="Times New Roman" w:eastAsia="Times New Roman" w:hAnsi="Times New Roman"/>
          <w:sz w:val="24"/>
          <w:szCs w:val="24"/>
          <w:lang w:eastAsia="bg-BG"/>
        </w:rPr>
        <w:t>внася кандидатурата в Общото събрание</w:t>
      </w:r>
      <w:r w:rsidRPr="00B07506">
        <w:rPr>
          <w:rFonts w:ascii="Times New Roman" w:hAnsi="Times New Roman"/>
          <w:sz w:val="24"/>
          <w:szCs w:val="24"/>
        </w:rPr>
        <w:t>.</w:t>
      </w:r>
      <w:r w:rsidR="006B03E2" w:rsidRPr="006B03E2">
        <w:rPr>
          <w:color w:val="000000"/>
          <w:sz w:val="24"/>
        </w:rPr>
        <w:t xml:space="preserve"> </w:t>
      </w:r>
      <w:r w:rsidR="006B03E2" w:rsidRPr="006B03E2">
        <w:rPr>
          <w:rFonts w:ascii="Times New Roman" w:hAnsi="Times New Roman"/>
          <w:color w:val="000000"/>
          <w:sz w:val="24"/>
          <w:szCs w:val="24"/>
        </w:rPr>
        <w:t>Приемането на членовете става с явно гласуване и обикновено мнозинство</w:t>
      </w:r>
      <w:r w:rsidR="006B03E2">
        <w:rPr>
          <w:color w:val="000000"/>
          <w:sz w:val="24"/>
        </w:rPr>
        <w:t>.</w:t>
      </w:r>
    </w:p>
    <w:p w:rsidR="009F1480" w:rsidRPr="00B07506" w:rsidRDefault="00B07506" w:rsidP="006B03E2">
      <w:pPr>
        <w:jc w:val="both"/>
        <w:rPr>
          <w:rFonts w:ascii="Times New Roman" w:hAnsi="Times New Roman"/>
          <w:sz w:val="24"/>
          <w:szCs w:val="24"/>
        </w:rPr>
      </w:pPr>
      <w:r w:rsidRPr="00B07506">
        <w:rPr>
          <w:rFonts w:ascii="Times New Roman" w:hAnsi="Times New Roman"/>
          <w:sz w:val="24"/>
          <w:szCs w:val="24"/>
        </w:rPr>
        <w:t xml:space="preserve"> Новоприетите членове са длъжни да заплатят определения членски внос веднага след приемането им за такива в читалището. </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Чл.19.</w:t>
      </w:r>
      <w:r w:rsidRPr="00734052">
        <w:rPr>
          <w:rFonts w:ascii="Times New Roman" w:eastAsia="Times New Roman" w:hAnsi="Times New Roman"/>
          <w:sz w:val="24"/>
          <w:szCs w:val="24"/>
          <w:lang w:eastAsia="bg-BG"/>
        </w:rPr>
        <w:t>Колективните членове съдействат за осъществяване целите на читалищата,подпомагат дейностите,поддържането и обогатяването на материалната база и имат право на един глас в общото събрание. Колективните членове могат да бъдат :</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1.Професионални организации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2.Стопански организации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З.Търговски дружества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4.Кооперации и сдружения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5.Културно-просветни и любителски клубове и творчески колективи.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6.Учебни заведения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Чл.20</w:t>
      </w:r>
      <w:r w:rsidRPr="00734052">
        <w:rPr>
          <w:rFonts w:ascii="Times New Roman" w:eastAsia="Times New Roman" w:hAnsi="Times New Roman"/>
          <w:sz w:val="24"/>
          <w:szCs w:val="24"/>
          <w:lang w:eastAsia="bg-BG"/>
        </w:rPr>
        <w:t>.Почетни членове могат да бъдат български и чужди граждани с изключителни заслуги за читалището. Могат да избират и да бъдат избирани в ръководните органи на читалището.</w:t>
      </w:r>
    </w:p>
    <w:p w:rsidR="00667974"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Чл.21.</w:t>
      </w:r>
      <w:r w:rsidRPr="00734052">
        <w:rPr>
          <w:rFonts w:ascii="Times New Roman" w:eastAsia="Times New Roman" w:hAnsi="Times New Roman"/>
          <w:sz w:val="24"/>
          <w:szCs w:val="24"/>
          <w:lang w:eastAsia="bg-BG"/>
        </w:rPr>
        <w:t xml:space="preserve"> Лицата,които даряват предмети и средства на стойност над 500 лв. се обявяват за БЛАГОДЕТЕЛИ на читалище</w:t>
      </w:r>
      <w:r w:rsidR="0029588D">
        <w:rPr>
          <w:rFonts w:ascii="Times New Roman" w:eastAsia="Times New Roman" w:hAnsi="Times New Roman"/>
          <w:sz w:val="24"/>
          <w:szCs w:val="24"/>
          <w:lang w:eastAsia="bg-BG"/>
        </w:rPr>
        <w:t>то</w:t>
      </w:r>
      <w:r w:rsidRPr="00734052">
        <w:rPr>
          <w:rFonts w:ascii="Times New Roman" w:eastAsia="Times New Roman" w:hAnsi="Times New Roman"/>
          <w:sz w:val="24"/>
          <w:szCs w:val="24"/>
          <w:lang w:eastAsia="bg-BG"/>
        </w:rPr>
        <w:t>.Вписват се в Протоколната книга и се спазва волята на дарителя. Те могат да избират и да бъдат избирани в ръководните органи на читалището.</w:t>
      </w:r>
    </w:p>
    <w:p w:rsidR="006B03E2" w:rsidRPr="00734052" w:rsidRDefault="006B03E2" w:rsidP="00667974">
      <w:pPr>
        <w:spacing w:before="100" w:beforeAutospacing="1" w:after="100" w:afterAutospacing="1" w:line="240" w:lineRule="auto"/>
        <w:rPr>
          <w:rFonts w:ascii="Times New Roman" w:eastAsia="Times New Roman" w:hAnsi="Times New Roman"/>
          <w:sz w:val="24"/>
          <w:szCs w:val="24"/>
          <w:lang w:eastAsia="bg-BG"/>
        </w:rPr>
      </w:pP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Чл.22.</w:t>
      </w:r>
      <w:r w:rsidRPr="00734052">
        <w:rPr>
          <w:rFonts w:ascii="Times New Roman" w:eastAsia="Times New Roman" w:hAnsi="Times New Roman"/>
          <w:sz w:val="24"/>
          <w:szCs w:val="24"/>
          <w:lang w:eastAsia="bg-BG"/>
        </w:rPr>
        <w:t>Членовете на читалището са задължени да :</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 спазват Устава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 плащат определения от общото събрание членски внос</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 пазят   и    полагат   грижи   за   обогатяване   на    читалищното имущество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 защитават престижа и интересите на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 23</w:t>
      </w:r>
      <w:r>
        <w:rPr>
          <w:rFonts w:ascii="Times New Roman" w:eastAsia="Times New Roman" w:hAnsi="Times New Roman"/>
          <w:sz w:val="24"/>
          <w:szCs w:val="24"/>
          <w:lang w:eastAsia="bg-BG"/>
        </w:rPr>
        <w:t xml:space="preserve">. Читалище „Аврора </w:t>
      </w:r>
      <w:r w:rsidR="00EF4CF6">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2013</w:t>
      </w:r>
      <w:r w:rsidR="00EF4CF6">
        <w:rPr>
          <w:rFonts w:ascii="Times New Roman" w:eastAsia="Times New Roman" w:hAnsi="Times New Roman"/>
          <w:sz w:val="24"/>
          <w:szCs w:val="24"/>
          <w:lang w:eastAsia="bg-BG"/>
        </w:rPr>
        <w:t xml:space="preserve"> г.</w:t>
      </w:r>
      <w:r w:rsidRPr="00734052">
        <w:rPr>
          <w:rFonts w:ascii="Times New Roman" w:eastAsia="Times New Roman" w:hAnsi="Times New Roman"/>
          <w:sz w:val="24"/>
          <w:szCs w:val="24"/>
          <w:lang w:eastAsia="bg-BG"/>
        </w:rPr>
        <w:t>”</w:t>
      </w:r>
      <w:r w:rsidR="00A67903">
        <w:rPr>
          <w:rFonts w:ascii="Times New Roman" w:eastAsia="Times New Roman" w:hAnsi="Times New Roman"/>
          <w:sz w:val="24"/>
          <w:szCs w:val="24"/>
          <w:lang w:eastAsia="bg-BG"/>
        </w:rPr>
        <w:t xml:space="preserve"> Перник </w:t>
      </w:r>
      <w:r w:rsidRPr="00734052">
        <w:rPr>
          <w:rFonts w:ascii="Times New Roman" w:eastAsia="Times New Roman" w:hAnsi="Times New Roman"/>
          <w:sz w:val="24"/>
          <w:szCs w:val="24"/>
          <w:lang w:eastAsia="bg-BG"/>
        </w:rPr>
        <w:t xml:space="preserve"> събира членски внос от своите членове, в  размер приет от Об</w:t>
      </w:r>
      <w:r>
        <w:rPr>
          <w:rFonts w:ascii="Times New Roman" w:eastAsia="Times New Roman" w:hAnsi="Times New Roman"/>
          <w:sz w:val="24"/>
          <w:szCs w:val="24"/>
          <w:lang w:eastAsia="bg-BG"/>
        </w:rPr>
        <w:t>щото събрание на читалището / 25</w:t>
      </w:r>
      <w:r w:rsidRPr="00734052">
        <w:rPr>
          <w:rFonts w:ascii="Times New Roman" w:eastAsia="Times New Roman" w:hAnsi="Times New Roman"/>
          <w:sz w:val="24"/>
          <w:szCs w:val="24"/>
          <w:lang w:eastAsia="bg-BG"/>
        </w:rPr>
        <w:t xml:space="preserve"> лв. на година за членове на читалищното настоятелство,1.20 лв. на година за пен</w:t>
      </w:r>
      <w:r>
        <w:rPr>
          <w:rFonts w:ascii="Times New Roman" w:eastAsia="Times New Roman" w:hAnsi="Times New Roman"/>
          <w:sz w:val="24"/>
          <w:szCs w:val="24"/>
          <w:lang w:eastAsia="bg-BG"/>
        </w:rPr>
        <w:t>сионери, учащи и безработни и  5</w:t>
      </w:r>
      <w:r w:rsidRPr="00734052">
        <w:rPr>
          <w:rFonts w:ascii="Times New Roman" w:eastAsia="Times New Roman" w:hAnsi="Times New Roman"/>
          <w:sz w:val="24"/>
          <w:szCs w:val="24"/>
          <w:lang w:eastAsia="bg-BG"/>
        </w:rPr>
        <w:t xml:space="preserve"> лв. на година за всички останали/.</w:t>
      </w:r>
    </w:p>
    <w:p w:rsidR="00585780" w:rsidRDefault="00667974" w:rsidP="00585780">
      <w:pPr>
        <w:jc w:val="both"/>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Чл.24</w:t>
      </w:r>
      <w:r w:rsidRPr="00734052">
        <w:rPr>
          <w:rFonts w:ascii="Times New Roman" w:eastAsia="Times New Roman" w:hAnsi="Times New Roman"/>
          <w:sz w:val="24"/>
          <w:szCs w:val="24"/>
          <w:lang w:eastAsia="bg-BG"/>
        </w:rPr>
        <w:t>.Членовете   на   читалището   имат   право   да   участват   в обсъждане на въпроси от дейността му и да получават информация за работата на ръководните органи.</w:t>
      </w:r>
      <w:r w:rsidR="00585780">
        <w:rPr>
          <w:rFonts w:ascii="Times New Roman" w:eastAsia="Times New Roman" w:hAnsi="Times New Roman"/>
          <w:sz w:val="24"/>
          <w:szCs w:val="24"/>
          <w:lang w:eastAsia="bg-BG"/>
        </w:rPr>
        <w:t xml:space="preserve"> </w:t>
      </w:r>
    </w:p>
    <w:p w:rsidR="00585780" w:rsidRDefault="006B03E2" w:rsidP="00585780">
      <w:pPr>
        <w:jc w:val="both"/>
        <w:rPr>
          <w:color w:val="000000"/>
          <w:sz w:val="24"/>
        </w:rPr>
      </w:pPr>
      <w:r>
        <w:rPr>
          <w:rFonts w:ascii="Times New Roman" w:eastAsia="Times New Roman" w:hAnsi="Times New Roman"/>
          <w:sz w:val="24"/>
          <w:szCs w:val="24"/>
          <w:lang w:eastAsia="bg-BG"/>
        </w:rPr>
        <w:t xml:space="preserve">2 </w:t>
      </w:r>
      <w:r w:rsidR="00585780">
        <w:rPr>
          <w:color w:val="000000"/>
          <w:sz w:val="24"/>
        </w:rPr>
        <w:t>Членството се прекратява:</w:t>
      </w:r>
    </w:p>
    <w:p w:rsidR="00585780" w:rsidRDefault="00585780" w:rsidP="00585780">
      <w:pPr>
        <w:jc w:val="both"/>
        <w:rPr>
          <w:color w:val="000000"/>
          <w:sz w:val="24"/>
        </w:rPr>
      </w:pPr>
      <w:r>
        <w:rPr>
          <w:i/>
          <w:color w:val="000000"/>
          <w:sz w:val="24"/>
        </w:rPr>
        <w:t xml:space="preserve">              1</w:t>
      </w:r>
      <w:r>
        <w:rPr>
          <w:color w:val="000000"/>
          <w:sz w:val="24"/>
        </w:rPr>
        <w:t>. с едностранно волеизявление до сдружението;</w:t>
      </w:r>
    </w:p>
    <w:p w:rsidR="00585780" w:rsidRDefault="00585780" w:rsidP="00585780">
      <w:pPr>
        <w:jc w:val="both"/>
        <w:rPr>
          <w:color w:val="000000"/>
          <w:sz w:val="24"/>
        </w:rPr>
      </w:pPr>
      <w:r>
        <w:rPr>
          <w:i/>
          <w:color w:val="000000"/>
          <w:sz w:val="24"/>
        </w:rPr>
        <w:t xml:space="preserve">              2</w:t>
      </w:r>
      <w:r>
        <w:rPr>
          <w:color w:val="000000"/>
          <w:sz w:val="24"/>
        </w:rPr>
        <w:t>. със смъртта или поставянето под пълно запрещение;</w:t>
      </w:r>
    </w:p>
    <w:p w:rsidR="00585780" w:rsidRDefault="00585780" w:rsidP="00585780">
      <w:pPr>
        <w:jc w:val="both"/>
        <w:rPr>
          <w:color w:val="000000"/>
          <w:sz w:val="24"/>
        </w:rPr>
      </w:pPr>
      <w:r>
        <w:rPr>
          <w:color w:val="000000"/>
          <w:sz w:val="24"/>
        </w:rPr>
        <w:lastRenderedPageBreak/>
        <w:t xml:space="preserve">              </w:t>
      </w:r>
      <w:r>
        <w:rPr>
          <w:i/>
          <w:color w:val="000000"/>
          <w:sz w:val="24"/>
        </w:rPr>
        <w:t>3.</w:t>
      </w:r>
      <w:r>
        <w:rPr>
          <w:color w:val="000000"/>
          <w:sz w:val="24"/>
        </w:rPr>
        <w:t xml:space="preserve"> с изключване;</w:t>
      </w:r>
    </w:p>
    <w:p w:rsidR="00585780" w:rsidRDefault="00585780" w:rsidP="00585780">
      <w:pPr>
        <w:jc w:val="both"/>
        <w:rPr>
          <w:color w:val="000000"/>
          <w:sz w:val="24"/>
        </w:rPr>
      </w:pPr>
      <w:r>
        <w:rPr>
          <w:color w:val="000000"/>
          <w:sz w:val="24"/>
        </w:rPr>
        <w:t xml:space="preserve">              </w:t>
      </w:r>
      <w:r>
        <w:rPr>
          <w:i/>
          <w:color w:val="000000"/>
          <w:sz w:val="24"/>
        </w:rPr>
        <w:t>4.</w:t>
      </w:r>
      <w:r>
        <w:rPr>
          <w:color w:val="000000"/>
          <w:sz w:val="24"/>
        </w:rPr>
        <w:t xml:space="preserve">  с прекратяването на юрдическото лице – член на сдружението;</w:t>
      </w:r>
    </w:p>
    <w:p w:rsidR="00585780" w:rsidRDefault="00585780" w:rsidP="00585780">
      <w:pPr>
        <w:jc w:val="both"/>
        <w:rPr>
          <w:color w:val="000000"/>
          <w:sz w:val="24"/>
        </w:rPr>
      </w:pPr>
      <w:r>
        <w:rPr>
          <w:color w:val="000000"/>
          <w:sz w:val="24"/>
        </w:rPr>
        <w:t xml:space="preserve">            </w:t>
      </w:r>
    </w:p>
    <w:p w:rsidR="00585780" w:rsidRDefault="00585780" w:rsidP="00585780">
      <w:pPr>
        <w:jc w:val="both"/>
        <w:rPr>
          <w:color w:val="000000"/>
          <w:sz w:val="24"/>
        </w:rPr>
      </w:pPr>
      <w:r>
        <w:rPr>
          <w:b/>
          <w:color w:val="000000"/>
          <w:sz w:val="24"/>
        </w:rPr>
        <w:t xml:space="preserve">           (3)</w:t>
      </w:r>
      <w:r>
        <w:rPr>
          <w:color w:val="000000"/>
          <w:sz w:val="24"/>
        </w:rPr>
        <w:t xml:space="preserve">  Решението за изключване се взема от Общото събрание на сдружението, по предложение на Настоятелството при наличието на виновно поведение/ системно нарушаване на устава; нарушаване целите на сдружението; при извършване на действия, уронващи престижа на сдружението/ , което прави по-нататъшното членство несъвместимо. </w:t>
      </w:r>
    </w:p>
    <w:p w:rsidR="00667974" w:rsidRPr="001D25D9" w:rsidRDefault="00585780" w:rsidP="001D25D9">
      <w:pPr>
        <w:jc w:val="both"/>
        <w:rPr>
          <w:color w:val="000000"/>
          <w:sz w:val="24"/>
        </w:rPr>
      </w:pPr>
      <w:r>
        <w:rPr>
          <w:color w:val="000000"/>
          <w:sz w:val="24"/>
        </w:rPr>
        <w:t xml:space="preserve">           </w:t>
      </w:r>
      <w:r>
        <w:rPr>
          <w:b/>
          <w:color w:val="000000"/>
          <w:sz w:val="24"/>
        </w:rPr>
        <w:t>(4</w:t>
      </w:r>
      <w:r>
        <w:rPr>
          <w:color w:val="000000"/>
          <w:sz w:val="24"/>
        </w:rPr>
        <w:t xml:space="preserve">  Отпадането на членство е налице, когато има системно невнасяне на членски внос / в продължение на дванадесет месеца, освен ако това не се дължи на уважителни причини / и неучастие в дейността на сдружението. Отпадането се констатира от Управителния съвет по документи и с надлежно решение, с което се прекратява членството.При прекратяване на членството </w:t>
      </w:r>
      <w:r w:rsidR="009E4C1C">
        <w:rPr>
          <w:color w:val="000000"/>
          <w:sz w:val="24"/>
        </w:rPr>
        <w:t xml:space="preserve">читалището </w:t>
      </w:r>
      <w:r>
        <w:rPr>
          <w:color w:val="000000"/>
          <w:sz w:val="24"/>
        </w:rPr>
        <w:t xml:space="preserve">не дължи връщане на направените имуществени вноски. Прекратилият членството си член на </w:t>
      </w:r>
      <w:r w:rsidR="009E4C1C">
        <w:rPr>
          <w:color w:val="000000"/>
          <w:sz w:val="24"/>
        </w:rPr>
        <w:t xml:space="preserve">читалището </w:t>
      </w:r>
      <w:r>
        <w:rPr>
          <w:color w:val="000000"/>
          <w:sz w:val="24"/>
        </w:rPr>
        <w:t>е длъжен да направи просрочените имуществени вноски за периода на членството.</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ГЛАВА ЧЕТВЪРТА</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УПРАВЛЕНИЕ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Чл.25.</w:t>
      </w:r>
      <w:r w:rsidRPr="00734052">
        <w:rPr>
          <w:rFonts w:ascii="Times New Roman" w:eastAsia="Times New Roman" w:hAnsi="Times New Roman"/>
          <w:sz w:val="24"/>
          <w:szCs w:val="24"/>
          <w:lang w:eastAsia="bg-BG"/>
        </w:rPr>
        <w:t>Органи на самоуправление на читалището са: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Чл.26</w:t>
      </w:r>
      <w:r w:rsidRPr="00734052">
        <w:rPr>
          <w:rFonts w:ascii="Times New Roman" w:eastAsia="Times New Roman" w:hAnsi="Times New Roman"/>
          <w:sz w:val="24"/>
          <w:szCs w:val="24"/>
          <w:lang w:eastAsia="bg-BG"/>
        </w:rPr>
        <w:t xml:space="preserve">.Върховен орган на читалището е </w:t>
      </w:r>
      <w:r w:rsidRPr="00734052">
        <w:rPr>
          <w:rFonts w:ascii="Times New Roman" w:eastAsia="Times New Roman" w:hAnsi="Times New Roman"/>
          <w:sz w:val="24"/>
          <w:szCs w:val="24"/>
          <w:u w:val="single"/>
          <w:lang w:eastAsia="bg-BG"/>
        </w:rPr>
        <w:t>Общото събрание.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1.Общото    събрание    се    състои    от    всички    читалищни членове,които имат право на глас.</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2.Решенията но Общото събрание са задължителни за другите органи на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Чл.27</w:t>
      </w:r>
      <w:r w:rsidRPr="00734052">
        <w:rPr>
          <w:rFonts w:ascii="Times New Roman" w:eastAsia="Times New Roman" w:hAnsi="Times New Roman"/>
          <w:sz w:val="24"/>
          <w:szCs w:val="24"/>
          <w:lang w:eastAsia="bg-BG"/>
        </w:rPr>
        <w:t>.Редовно Общо събрание на читалището се свиква от Настоятелството най-малко веднъж годишно.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Чл.28</w:t>
      </w:r>
      <w:r w:rsidRPr="00734052">
        <w:rPr>
          <w:rFonts w:ascii="Times New Roman" w:eastAsia="Times New Roman" w:hAnsi="Times New Roman"/>
          <w:sz w:val="24"/>
          <w:szCs w:val="24"/>
          <w:lang w:eastAsia="bg-BG"/>
        </w:rPr>
        <w:t>.Извънредно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Чл.29</w:t>
      </w:r>
      <w:r w:rsidRPr="00734052">
        <w:rPr>
          <w:rFonts w:ascii="Times New Roman" w:eastAsia="Times New Roman" w:hAnsi="Times New Roman"/>
          <w:sz w:val="24"/>
          <w:szCs w:val="24"/>
          <w:lang w:eastAsia="bg-BG"/>
        </w:rPr>
        <w:t>.Поканата за събрание трябва да съдържа дневния ред,датата,часа и мястото на провеждането му и кой го свиква.Тя трябва да бъде получена срещу подпис или връчена не по-късно от 7 дни преди датата на провеждане!В същия срок на вратата на читалището и на други общодостъпни места в общината,където е дейността на читалището,трябва да бъде залепена поканата за събранието.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Чл.30</w:t>
      </w:r>
      <w:r w:rsidRPr="00734052">
        <w:rPr>
          <w:rFonts w:ascii="Times New Roman" w:eastAsia="Times New Roman" w:hAnsi="Times New Roman"/>
          <w:sz w:val="24"/>
          <w:szCs w:val="24"/>
          <w:lang w:eastAsia="bg-BG"/>
        </w:rPr>
        <w:t>.Общото   събрание   е   законно, ако   присъстват   най-малко половината от имащите право на глас членове на читалището.При липса на кворум събранието се отлага с един час.Тогава събранието е законно,ако   на   него   присъстват   не   по-малко   от   една   трета   от членовете при редовно Общо събрание и не по-малко от половината читалищните членове плюс един при извънредно Общо събрание.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Чл.31</w:t>
      </w:r>
      <w:r w:rsidRPr="00734052">
        <w:rPr>
          <w:rFonts w:ascii="Times New Roman" w:eastAsia="Times New Roman" w:hAnsi="Times New Roman"/>
          <w:sz w:val="24"/>
          <w:szCs w:val="24"/>
          <w:lang w:eastAsia="bg-BG"/>
        </w:rPr>
        <w:t>.</w:t>
      </w:r>
      <w:r w:rsidRPr="00734052">
        <w:rPr>
          <w:rFonts w:ascii="Times New Roman" w:eastAsia="Times New Roman" w:hAnsi="Times New Roman"/>
          <w:sz w:val="24"/>
          <w:szCs w:val="24"/>
          <w:u w:val="single"/>
          <w:lang w:eastAsia="bg-BG"/>
        </w:rPr>
        <w:t>Общото събрание</w:t>
      </w:r>
      <w:r w:rsidRPr="00734052">
        <w:rPr>
          <w:rFonts w:ascii="Times New Roman" w:eastAsia="Times New Roman" w:hAnsi="Times New Roman"/>
          <w:sz w:val="24"/>
          <w:szCs w:val="24"/>
          <w:lang w:eastAsia="bg-BG"/>
        </w:rPr>
        <w:t xml:space="preserve"> има следните правомощия :</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lastRenderedPageBreak/>
        <w:t>1.Изменя и допълва Устава.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2.Избира и освобождава членовете на настоятелството,проверителната комисия и председателя.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З.Приема вътрешните актове,необходими за организацията на дейността на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4.Изключва членовете на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5.Определя основни насоки на дейността на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6.Взема решение за членуване или за прекратяване на членството в читалищно сдружение.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7.Приема бюджета на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8.Приема годишния отчет до 30 март на следващата година.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9. Определя размера на членския внос.</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10.Отменя решения на органите на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11. Взема решения за откриване на клонове на читалището след съгласуване с общината.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12.Взема решение за прекратяване на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13.Взема решение за отнасяне до съда на незаконосъобразни действия на ръководството или отделни читалищни членове.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Чл.32.</w:t>
      </w:r>
      <w:r w:rsidRPr="00734052">
        <w:rPr>
          <w:rFonts w:ascii="Times New Roman" w:eastAsia="Times New Roman" w:hAnsi="Times New Roman"/>
          <w:sz w:val="24"/>
          <w:szCs w:val="24"/>
          <w:lang w:eastAsia="bg-BG"/>
        </w:rPr>
        <w:t xml:space="preserve"> Решенията по чл.31 т.1,4,10,11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Чл.33</w:t>
      </w:r>
      <w:r w:rsidRPr="00734052">
        <w:rPr>
          <w:rFonts w:ascii="Times New Roman" w:eastAsia="Times New Roman" w:hAnsi="Times New Roman"/>
          <w:sz w:val="24"/>
          <w:szCs w:val="24"/>
          <w:lang w:eastAsia="bg-BG"/>
        </w:rPr>
        <w:t>. Две трети от членовете на Общото събрание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Чл.34.</w:t>
      </w:r>
      <w:r w:rsidRPr="00734052">
        <w:rPr>
          <w:rFonts w:ascii="Times New Roman" w:eastAsia="Times New Roman" w:hAnsi="Times New Roman"/>
          <w:sz w:val="24"/>
          <w:szCs w:val="24"/>
          <w:lang w:eastAsia="bg-BG"/>
        </w:rPr>
        <w:t xml:space="preserve"> Искът се предявява в едномесечен срок от узнаването на решението, но не по-късно от една година от датата на вземане на решението.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Чл.35</w:t>
      </w:r>
      <w:r w:rsidRPr="00734052">
        <w:rPr>
          <w:rFonts w:ascii="Times New Roman" w:eastAsia="Times New Roman" w:hAnsi="Times New Roman"/>
          <w:sz w:val="24"/>
          <w:szCs w:val="24"/>
          <w:lang w:eastAsia="bg-BG"/>
        </w:rPr>
        <w:t>. Прокурорът може да иска от окръжния съд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Чл.36.</w:t>
      </w:r>
      <w:r w:rsidRPr="00734052">
        <w:rPr>
          <w:rFonts w:ascii="Times New Roman" w:eastAsia="Times New Roman" w:hAnsi="Times New Roman"/>
          <w:sz w:val="24"/>
          <w:szCs w:val="24"/>
          <w:lang w:eastAsia="bg-BG"/>
        </w:rPr>
        <w:t xml:space="preserve"> Изпълнителен орган на читалището е </w:t>
      </w:r>
      <w:r w:rsidRPr="00734052">
        <w:rPr>
          <w:rFonts w:ascii="Times New Roman" w:eastAsia="Times New Roman" w:hAnsi="Times New Roman"/>
          <w:sz w:val="24"/>
          <w:szCs w:val="24"/>
          <w:u w:val="single"/>
          <w:lang w:eastAsia="bg-BG"/>
        </w:rPr>
        <w:t>Настоятелството</w:t>
      </w:r>
      <w:r w:rsidRPr="00734052">
        <w:rPr>
          <w:rFonts w:ascii="Times New Roman" w:eastAsia="Times New Roman" w:hAnsi="Times New Roman"/>
          <w:sz w:val="24"/>
          <w:szCs w:val="24"/>
          <w:lang w:eastAsia="bg-BG"/>
        </w:rPr>
        <w:t>, което се състои най-малко от трима членове, избрани за срок от три години. Същите да нямат роднински връзки по права и съребрена линия до четвърта степен .</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Чл.37.</w:t>
      </w:r>
      <w:r w:rsidRPr="00734052">
        <w:rPr>
          <w:rFonts w:ascii="Times New Roman" w:eastAsia="Times New Roman" w:hAnsi="Times New Roman"/>
          <w:sz w:val="24"/>
          <w:szCs w:val="24"/>
          <w:lang w:eastAsia="bg-BG"/>
        </w:rPr>
        <w:t xml:space="preserve">Правомощия и задължения на </w:t>
      </w:r>
      <w:r w:rsidRPr="00734052">
        <w:rPr>
          <w:rFonts w:ascii="Times New Roman" w:eastAsia="Times New Roman" w:hAnsi="Times New Roman"/>
          <w:sz w:val="24"/>
          <w:szCs w:val="24"/>
          <w:u w:val="single"/>
          <w:lang w:eastAsia="bg-BG"/>
        </w:rPr>
        <w:t>Настоятелството</w:t>
      </w:r>
      <w:r w:rsidRPr="00734052">
        <w:rPr>
          <w:rFonts w:ascii="Times New Roman" w:eastAsia="Times New Roman" w:hAnsi="Times New Roman"/>
          <w:sz w:val="24"/>
          <w:szCs w:val="24"/>
          <w:lang w:eastAsia="bg-BG"/>
        </w:rPr>
        <w:t>;</w:t>
      </w:r>
    </w:p>
    <w:p w:rsidR="00667974" w:rsidRPr="00734052" w:rsidRDefault="00667974" w:rsidP="00667974">
      <w:pPr>
        <w:numPr>
          <w:ilvl w:val="0"/>
          <w:numId w:val="3"/>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Свиква Общото събрание.</w:t>
      </w:r>
    </w:p>
    <w:p w:rsidR="00667974" w:rsidRPr="00734052" w:rsidRDefault="00667974" w:rsidP="00667974">
      <w:pPr>
        <w:numPr>
          <w:ilvl w:val="0"/>
          <w:numId w:val="3"/>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Осигурява изпълнението на решенията на Общото събрание.</w:t>
      </w:r>
    </w:p>
    <w:p w:rsidR="00667974" w:rsidRPr="00734052" w:rsidRDefault="00667974" w:rsidP="00667974">
      <w:pPr>
        <w:numPr>
          <w:ilvl w:val="0"/>
          <w:numId w:val="3"/>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Подготвя и внася в Общото събрание проект за бюджет на читалището и утвърждава щата му.</w:t>
      </w:r>
    </w:p>
    <w:p w:rsidR="00667974" w:rsidRPr="00734052" w:rsidRDefault="00667974" w:rsidP="00667974">
      <w:pPr>
        <w:numPr>
          <w:ilvl w:val="0"/>
          <w:numId w:val="3"/>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Внася  в  Общото  събрание отчет за  дейността     на</w:t>
      </w:r>
      <w:r w:rsidRPr="00734052">
        <w:rPr>
          <w:rFonts w:ascii="Times New Roman" w:eastAsia="Times New Roman" w:hAnsi="Times New Roman"/>
          <w:sz w:val="24"/>
          <w:szCs w:val="24"/>
          <w:lang w:eastAsia="bg-BG"/>
        </w:rPr>
        <w:br/>
        <w:t>читалището.</w:t>
      </w:r>
    </w:p>
    <w:p w:rsidR="00667974" w:rsidRPr="00734052" w:rsidRDefault="00667974" w:rsidP="00667974">
      <w:pPr>
        <w:numPr>
          <w:ilvl w:val="0"/>
          <w:numId w:val="3"/>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Назначава  секретаря  на  читалището  и  утвърждава</w:t>
      </w:r>
      <w:r w:rsidRPr="00734052">
        <w:rPr>
          <w:rFonts w:ascii="Times New Roman" w:eastAsia="Times New Roman" w:hAnsi="Times New Roman"/>
          <w:sz w:val="24"/>
          <w:szCs w:val="24"/>
          <w:lang w:eastAsia="bg-BG"/>
        </w:rPr>
        <w:br/>
        <w:t>длъжностната му характеристика.</w:t>
      </w:r>
    </w:p>
    <w:p w:rsidR="00667974" w:rsidRPr="00734052" w:rsidRDefault="00667974" w:rsidP="00667974">
      <w:pPr>
        <w:numPr>
          <w:ilvl w:val="0"/>
          <w:numId w:val="3"/>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lastRenderedPageBreak/>
        <w:t>Настоятелството взема решение с мнозинство повече от</w:t>
      </w:r>
      <w:r w:rsidRPr="00734052">
        <w:rPr>
          <w:rFonts w:ascii="Times New Roman" w:eastAsia="Times New Roman" w:hAnsi="Times New Roman"/>
          <w:sz w:val="24"/>
          <w:szCs w:val="24"/>
          <w:lang w:eastAsia="bg-BG"/>
        </w:rPr>
        <w:br/>
        <w:t>половината от членовете си.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Чл.38</w:t>
      </w:r>
      <w:r w:rsidRPr="00734052">
        <w:rPr>
          <w:rFonts w:ascii="Times New Roman" w:eastAsia="Times New Roman" w:hAnsi="Times New Roman"/>
          <w:sz w:val="24"/>
          <w:szCs w:val="24"/>
          <w:lang w:eastAsia="bg-BG"/>
        </w:rPr>
        <w:t xml:space="preserve">. </w:t>
      </w:r>
      <w:r w:rsidRPr="00734052">
        <w:rPr>
          <w:rFonts w:ascii="Times New Roman" w:eastAsia="Times New Roman" w:hAnsi="Times New Roman"/>
          <w:sz w:val="24"/>
          <w:szCs w:val="24"/>
          <w:u w:val="single"/>
          <w:lang w:eastAsia="bg-BG"/>
        </w:rPr>
        <w:t>Председателят</w:t>
      </w:r>
      <w:r w:rsidRPr="00734052">
        <w:rPr>
          <w:rFonts w:ascii="Times New Roman" w:eastAsia="Times New Roman" w:hAnsi="Times New Roman"/>
          <w:sz w:val="24"/>
          <w:szCs w:val="24"/>
          <w:lang w:eastAsia="bg-BG"/>
        </w:rPr>
        <w:t xml:space="preserve"> на читалището е член на Настоятелството и се избира от Общото събрание за срок от три години.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 39</w:t>
      </w:r>
      <w:r w:rsidRPr="00734052">
        <w:rPr>
          <w:rFonts w:ascii="Times New Roman" w:eastAsia="Times New Roman" w:hAnsi="Times New Roman"/>
          <w:sz w:val="24"/>
          <w:szCs w:val="24"/>
          <w:lang w:eastAsia="bg-BG"/>
        </w:rPr>
        <w:t xml:space="preserve">. Правомощия и задължения на </w:t>
      </w:r>
      <w:r w:rsidRPr="00734052">
        <w:rPr>
          <w:rFonts w:ascii="Times New Roman" w:eastAsia="Times New Roman" w:hAnsi="Times New Roman"/>
          <w:sz w:val="24"/>
          <w:szCs w:val="24"/>
          <w:u w:val="single"/>
          <w:lang w:eastAsia="bg-BG"/>
        </w:rPr>
        <w:t>председателя: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1.Организира дейността на читалището съобразно ЗНЧ,Устава и решенията на Общото събрание.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2.Представлява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З.Свиква и ръководи заседанията на Настоятелството и председателства Общото събрание.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4.Отчита дейността си пред Настоятелството.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5.Сключва и прекратява трудовите договори със  служителите съобразно бюджета на читалището и въз основа решение на Настоятелството.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6.Председателят не може да е в роднински връзки с членовете на Настоятелството и на Проверителната комисия по права и съребрена линия до четвърта степен,както и да бъде съпруг/съпруга на секретаря на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Чл.40</w:t>
      </w:r>
      <w:r w:rsidRPr="00734052">
        <w:rPr>
          <w:rFonts w:ascii="Times New Roman" w:eastAsia="Times New Roman" w:hAnsi="Times New Roman"/>
          <w:sz w:val="24"/>
          <w:szCs w:val="24"/>
          <w:lang w:eastAsia="bg-BG"/>
        </w:rPr>
        <w:t xml:space="preserve">.Правомощия и задължения на </w:t>
      </w:r>
      <w:r w:rsidRPr="00734052">
        <w:rPr>
          <w:rFonts w:ascii="Times New Roman" w:eastAsia="Times New Roman" w:hAnsi="Times New Roman"/>
          <w:sz w:val="24"/>
          <w:szCs w:val="24"/>
          <w:u w:val="single"/>
          <w:lang w:eastAsia="bg-BG"/>
        </w:rPr>
        <w:t>секретаря</w:t>
      </w:r>
      <w:r w:rsidRPr="00734052">
        <w:rPr>
          <w:rFonts w:ascii="Times New Roman" w:eastAsia="Times New Roman" w:hAnsi="Times New Roman"/>
          <w:sz w:val="24"/>
          <w:szCs w:val="24"/>
          <w:lang w:eastAsia="bg-BG"/>
        </w:rPr>
        <w:t xml:space="preserve"> на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1.Организира       изпълнението       на       решенията       на Настоятелството,   включително    решенията    за    изпълнението   на бюджета.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2.Организира текущата основна и допълнителна дейност.</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3.Отговаря   за   работата   на   щатния   и   хонорувания</w:t>
      </w:r>
      <w:r w:rsidRPr="00734052">
        <w:rPr>
          <w:rFonts w:ascii="Times New Roman" w:eastAsia="Times New Roman" w:hAnsi="Times New Roman"/>
          <w:sz w:val="24"/>
          <w:szCs w:val="24"/>
          <w:lang w:eastAsia="bg-BG"/>
        </w:rPr>
        <w:br/>
        <w:t>персонал.</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4.Представлява   читалището   заедно   и   поотделно   с</w:t>
      </w:r>
      <w:r w:rsidRPr="00734052">
        <w:rPr>
          <w:rFonts w:ascii="Times New Roman" w:eastAsia="Times New Roman" w:hAnsi="Times New Roman"/>
          <w:sz w:val="24"/>
          <w:szCs w:val="24"/>
          <w:lang w:eastAsia="bg-BG"/>
        </w:rPr>
        <w:br/>
        <w:t>председателя.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5.Секретарят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съпруг/га на председателя.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6. Секретарят е щатен служител и се назначава от председателя въз основа на решение на Настоятелството. Секретарят участва в работата на Настоятелството със съвещателен глас.</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Чл.41</w:t>
      </w:r>
      <w:r w:rsidRPr="00734052">
        <w:rPr>
          <w:rFonts w:ascii="Times New Roman" w:eastAsia="Times New Roman" w:hAnsi="Times New Roman"/>
          <w:sz w:val="24"/>
          <w:szCs w:val="24"/>
          <w:lang w:eastAsia="bg-BG"/>
        </w:rPr>
        <w:t xml:space="preserve">. </w:t>
      </w:r>
      <w:r w:rsidRPr="00734052">
        <w:rPr>
          <w:rFonts w:ascii="Times New Roman" w:eastAsia="Times New Roman" w:hAnsi="Times New Roman"/>
          <w:sz w:val="24"/>
          <w:szCs w:val="24"/>
          <w:u w:val="single"/>
          <w:lang w:eastAsia="bg-BG"/>
        </w:rPr>
        <w:t>Проверителната комисия</w:t>
      </w:r>
      <w:r w:rsidRPr="00734052">
        <w:rPr>
          <w:rFonts w:ascii="Times New Roman" w:eastAsia="Times New Roman" w:hAnsi="Times New Roman"/>
          <w:sz w:val="24"/>
          <w:szCs w:val="24"/>
          <w:lang w:eastAsia="bg-BG"/>
        </w:rPr>
        <w:t xml:space="preserve"> се състои най-малко от трима членове, избрана за срок от три години.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2.Проверителната комисия осъществява контрол върху дейността на Настоятелството, председателя и секретаря по спазване на закона, устава и решенията на общото събрание.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3.При констатиране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lastRenderedPageBreak/>
        <w:t>Чл.42</w:t>
      </w:r>
      <w:r w:rsidRPr="00734052">
        <w:rPr>
          <w:rFonts w:ascii="Times New Roman" w:eastAsia="Times New Roman" w:hAnsi="Times New Roman"/>
          <w:sz w:val="24"/>
          <w:szCs w:val="24"/>
          <w:lang w:eastAsia="bg-BG"/>
        </w:rPr>
        <w:t>.Не могат да бъдат избирани за членове на Настоятелството и на Проверителната комисия/за председател и секретар/лица, които са осъждани на лишаване от свобода за умишлени престъпления от общ характер.</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Чл.43</w:t>
      </w:r>
      <w:r w:rsidRPr="00734052">
        <w:rPr>
          <w:rFonts w:ascii="Times New Roman" w:eastAsia="Times New Roman" w:hAnsi="Times New Roman"/>
          <w:sz w:val="24"/>
          <w:szCs w:val="24"/>
          <w:lang w:eastAsia="bg-BG"/>
        </w:rPr>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ГЛАВА    ПЕТА</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ИМУЩЕСТВО И ФИНАНСИРАНЕ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Чл.44</w:t>
      </w:r>
      <w:r w:rsidRPr="00734052">
        <w:rPr>
          <w:rFonts w:ascii="Times New Roman" w:eastAsia="Times New Roman" w:hAnsi="Times New Roman"/>
          <w:sz w:val="24"/>
          <w:szCs w:val="24"/>
          <w:lang w:eastAsia="bg-BG"/>
        </w:rPr>
        <w:t>.Имуществото на читалището се състои от право на собственост и от други вещни права, вземания, ценни книжа, други права и задължения.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Чл.45</w:t>
      </w:r>
      <w:r w:rsidRPr="00734052">
        <w:rPr>
          <w:rFonts w:ascii="Times New Roman" w:eastAsia="Times New Roman" w:hAnsi="Times New Roman"/>
          <w:sz w:val="24"/>
          <w:szCs w:val="24"/>
          <w:lang w:eastAsia="bg-BG"/>
        </w:rPr>
        <w:t>. Читалището набира средства от следните източници: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1.Членски внос</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2.Културно – просветна и информационна дейност.</w:t>
      </w:r>
    </w:p>
    <w:p w:rsidR="00667974"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 xml:space="preserve">3.Субсидия от държавния и общинския бюджети. </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4.Наеми от движимо и недвижимо имущество.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5.Дарения и завещания.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6.Други приходи</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Чл.46.</w:t>
      </w:r>
      <w:r w:rsidRPr="00734052">
        <w:rPr>
          <w:rFonts w:ascii="Times New Roman" w:eastAsia="Times New Roman" w:hAnsi="Times New Roman"/>
          <w:sz w:val="24"/>
          <w:szCs w:val="24"/>
          <w:lang w:eastAsia="bg-BG"/>
        </w:rPr>
        <w:t>При разпределението на предвидените по Държавния и Общински бюджети средства в комисията по разпределението задължително присъства упълномощен представител на Настоятелството на читалището.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Чл.47</w:t>
      </w:r>
      <w:r w:rsidRPr="00734052">
        <w:rPr>
          <w:rFonts w:ascii="Times New Roman" w:eastAsia="Times New Roman" w:hAnsi="Times New Roman"/>
          <w:sz w:val="24"/>
          <w:szCs w:val="24"/>
          <w:lang w:eastAsia="bg-BG"/>
        </w:rPr>
        <w:t>. След утвърждаване на определената сума от Държавния и Общински бюджети, същата се представя на читалището за самостоятелно управление.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Чл.48.</w:t>
      </w:r>
      <w:r w:rsidRPr="00734052">
        <w:rPr>
          <w:rFonts w:ascii="Times New Roman" w:eastAsia="Times New Roman" w:hAnsi="Times New Roman"/>
          <w:sz w:val="24"/>
          <w:szCs w:val="24"/>
          <w:lang w:eastAsia="bg-BG"/>
        </w:rPr>
        <w:t xml:space="preserve"> При недостиг на средства за ремонт и поддръжка на читалищната сграда и помещения се изискват допълнителни средства от Общинския съвет.</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Чл.49</w:t>
      </w:r>
      <w:r w:rsidRPr="00734052">
        <w:rPr>
          <w:rFonts w:ascii="Times New Roman" w:eastAsia="Times New Roman" w:hAnsi="Times New Roman"/>
          <w:sz w:val="24"/>
          <w:szCs w:val="24"/>
          <w:lang w:eastAsia="bg-BG"/>
        </w:rPr>
        <w:t>. Читалището не може да отчуждава недвижими вещи и да учредява ипотека върху тях.</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Чл.50</w:t>
      </w:r>
      <w:r w:rsidRPr="00734052">
        <w:rPr>
          <w:rFonts w:ascii="Times New Roman" w:eastAsia="Times New Roman" w:hAnsi="Times New Roman"/>
          <w:sz w:val="24"/>
          <w:szCs w:val="24"/>
          <w:lang w:eastAsia="bg-BG"/>
        </w:rPr>
        <w:t>. Движими вещи могат да бъдат отчуждавани, залагани, бракувани или заменени с по-доброкачествени само по решение на Настоятелството.</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Чл.51.</w:t>
      </w:r>
      <w:r w:rsidRPr="00734052">
        <w:rPr>
          <w:rFonts w:ascii="Times New Roman" w:eastAsia="Times New Roman" w:hAnsi="Times New Roman"/>
          <w:sz w:val="24"/>
          <w:szCs w:val="24"/>
          <w:lang w:eastAsia="bg-BG"/>
        </w:rPr>
        <w:t>Недвижимото и движимо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Чл.52.</w:t>
      </w:r>
      <w:r w:rsidRPr="00734052">
        <w:rPr>
          <w:rFonts w:ascii="Times New Roman" w:eastAsia="Times New Roman" w:hAnsi="Times New Roman"/>
          <w:sz w:val="24"/>
          <w:szCs w:val="24"/>
          <w:lang w:eastAsia="bg-BG"/>
        </w:rPr>
        <w:t>Читалищното Настоятелство изготвя годишния отчет за приходите и разходите, който се приема от Общото събрание.</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 xml:space="preserve">ГЛАВА  ШЕСТА </w:t>
      </w:r>
    </w:p>
    <w:p w:rsidR="00667974" w:rsidRPr="00734052" w:rsidRDefault="00667974" w:rsidP="00667974">
      <w:pPr>
        <w:spacing w:before="100" w:beforeAutospacing="1" w:after="100" w:afterAutospacing="1" w:line="240" w:lineRule="auto"/>
        <w:jc w:val="center"/>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t>ПРЕКРАТЯВЯНЕ</w:t>
      </w:r>
    </w:p>
    <w:p w:rsidR="00667974" w:rsidRPr="00734052" w:rsidRDefault="00667974" w:rsidP="00667974">
      <w:p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b/>
          <w:bCs/>
          <w:sz w:val="24"/>
          <w:szCs w:val="24"/>
          <w:lang w:eastAsia="bg-BG"/>
        </w:rPr>
        <w:lastRenderedPageBreak/>
        <w:t>Чл.5</w:t>
      </w:r>
      <w:r w:rsidR="00D60215">
        <w:rPr>
          <w:rFonts w:ascii="Times New Roman" w:eastAsia="Times New Roman" w:hAnsi="Times New Roman"/>
          <w:b/>
          <w:bCs/>
          <w:sz w:val="24"/>
          <w:szCs w:val="24"/>
          <w:lang w:eastAsia="bg-BG"/>
        </w:rPr>
        <w:t>3</w:t>
      </w:r>
      <w:r w:rsidRPr="00734052">
        <w:rPr>
          <w:rFonts w:ascii="Times New Roman" w:eastAsia="Times New Roman" w:hAnsi="Times New Roman"/>
          <w:sz w:val="24"/>
          <w:szCs w:val="24"/>
          <w:lang w:eastAsia="bg-BG"/>
        </w:rPr>
        <w:t>.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667974" w:rsidRPr="00734052" w:rsidRDefault="00667974" w:rsidP="00667974">
      <w:pPr>
        <w:numPr>
          <w:ilvl w:val="0"/>
          <w:numId w:val="4"/>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Дейността   му   противоречи   на   закона, устава   и</w:t>
      </w:r>
      <w:r w:rsidRPr="00734052">
        <w:rPr>
          <w:rFonts w:ascii="Times New Roman" w:eastAsia="Times New Roman" w:hAnsi="Times New Roman"/>
          <w:sz w:val="24"/>
          <w:szCs w:val="24"/>
          <w:lang w:eastAsia="bg-BG"/>
        </w:rPr>
        <w:br/>
        <w:t>добрите нрави.</w:t>
      </w:r>
    </w:p>
    <w:p w:rsidR="00667974" w:rsidRPr="00734052" w:rsidRDefault="00667974" w:rsidP="00667974">
      <w:pPr>
        <w:numPr>
          <w:ilvl w:val="0"/>
          <w:numId w:val="4"/>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Имуществото му не се използва  според целите и предмета на дейността на читалището.</w:t>
      </w:r>
    </w:p>
    <w:p w:rsidR="00667974" w:rsidRPr="00734052" w:rsidRDefault="00667974" w:rsidP="00667974">
      <w:pPr>
        <w:numPr>
          <w:ilvl w:val="0"/>
          <w:numId w:val="4"/>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Налице   е   трайна   невъзможност   читалището   да действа или не развива дейност за период две години. В тези случаи.Министърът на културата изпраща сигнал до прокурора за констатирана липса на дейност на читалището.</w:t>
      </w:r>
    </w:p>
    <w:p w:rsidR="00667974" w:rsidRPr="00734052" w:rsidRDefault="00667974" w:rsidP="00667974">
      <w:pPr>
        <w:numPr>
          <w:ilvl w:val="0"/>
          <w:numId w:val="4"/>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Не е учредено по законния ред.</w:t>
      </w:r>
    </w:p>
    <w:p w:rsidR="00D057BB" w:rsidRDefault="00667974" w:rsidP="00D057BB">
      <w:pPr>
        <w:numPr>
          <w:ilvl w:val="0"/>
          <w:numId w:val="4"/>
        </w:numPr>
        <w:spacing w:before="100" w:beforeAutospacing="1" w:after="100" w:afterAutospacing="1" w:line="240" w:lineRule="auto"/>
        <w:rPr>
          <w:rFonts w:ascii="Times New Roman" w:eastAsia="Times New Roman" w:hAnsi="Times New Roman"/>
          <w:sz w:val="24"/>
          <w:szCs w:val="24"/>
          <w:lang w:eastAsia="bg-BG"/>
        </w:rPr>
      </w:pPr>
      <w:r w:rsidRPr="00734052">
        <w:rPr>
          <w:rFonts w:ascii="Times New Roman" w:eastAsia="Times New Roman" w:hAnsi="Times New Roman"/>
          <w:sz w:val="24"/>
          <w:szCs w:val="24"/>
          <w:lang w:eastAsia="bg-BG"/>
        </w:rPr>
        <w:t>Обявено е в несъстоятелност</w:t>
      </w:r>
    </w:p>
    <w:p w:rsidR="00D60215" w:rsidRPr="00284CA7" w:rsidRDefault="00D057BB" w:rsidP="00D057BB">
      <w:pPr>
        <w:numPr>
          <w:ilvl w:val="0"/>
          <w:numId w:val="4"/>
        </w:numPr>
        <w:spacing w:before="100" w:beforeAutospacing="1" w:after="100" w:afterAutospacing="1" w:line="240" w:lineRule="auto"/>
        <w:rPr>
          <w:rFonts w:ascii="Times New Roman" w:eastAsia="Times New Roman" w:hAnsi="Times New Roman"/>
          <w:sz w:val="24"/>
          <w:szCs w:val="24"/>
          <w:lang w:eastAsia="bg-BG"/>
        </w:rPr>
      </w:pPr>
      <w:r w:rsidRPr="00D057BB">
        <w:rPr>
          <w:rFonts w:ascii="Times New Roman" w:eastAsia="Times New Roman" w:hAnsi="Times New Roman"/>
          <w:sz w:val="24"/>
          <w:szCs w:val="24"/>
          <w:lang w:eastAsia="bg-BG"/>
        </w:rPr>
        <w:t>По искане на прокурора</w:t>
      </w:r>
    </w:p>
    <w:p w:rsidR="00D057BB" w:rsidRDefault="00D057BB" w:rsidP="00D057BB">
      <w:pPr>
        <w:spacing w:before="100" w:beforeAutospacing="1" w:after="100" w:afterAutospacing="1" w:line="240" w:lineRule="auto"/>
        <w:rPr>
          <w:rFonts w:ascii="Times New Roman" w:eastAsia="Times New Roman" w:hAnsi="Times New Roman"/>
          <w:sz w:val="24"/>
          <w:szCs w:val="24"/>
          <w:lang w:val="en-US" w:eastAsia="bg-BG"/>
        </w:rPr>
      </w:pPr>
    </w:p>
    <w:p w:rsidR="00B75EB8" w:rsidRDefault="00B75EB8" w:rsidP="00D057BB">
      <w:pPr>
        <w:spacing w:before="100" w:beforeAutospacing="1" w:after="100" w:afterAutospacing="1" w:line="240" w:lineRule="auto"/>
        <w:rPr>
          <w:rFonts w:ascii="Times New Roman" w:eastAsia="Times New Roman" w:hAnsi="Times New Roman"/>
          <w:sz w:val="24"/>
          <w:szCs w:val="24"/>
          <w:lang w:val="en-US" w:eastAsia="bg-BG"/>
        </w:rPr>
      </w:pPr>
    </w:p>
    <w:p w:rsidR="00B75EB8" w:rsidRDefault="00B75EB8" w:rsidP="00B75EB8">
      <w:pPr>
        <w:autoSpaceDE w:val="0"/>
        <w:autoSpaceDN w:val="0"/>
        <w:adjustRightInd w:val="0"/>
        <w:spacing w:after="0" w:line="240" w:lineRule="auto"/>
        <w:rPr>
          <w:rFonts w:ascii="Monotype Corsiva" w:hAnsi="Monotype Corsiva" w:cs="Verdana"/>
          <w:sz w:val="36"/>
          <w:szCs w:val="20"/>
          <w:lang w:val="en-US"/>
        </w:rPr>
      </w:pPr>
    </w:p>
    <w:p w:rsidR="00B75EB8" w:rsidRPr="00284CA7" w:rsidRDefault="00B75EB8" w:rsidP="00B75EB8">
      <w:pPr>
        <w:autoSpaceDE w:val="0"/>
        <w:autoSpaceDN w:val="0"/>
        <w:adjustRightInd w:val="0"/>
        <w:spacing w:after="0" w:line="240" w:lineRule="auto"/>
        <w:jc w:val="center"/>
        <w:rPr>
          <w:rFonts w:ascii="Verdana" w:hAnsi="Verdana" w:cs="Verdana"/>
          <w:sz w:val="44"/>
          <w:szCs w:val="20"/>
        </w:rPr>
      </w:pPr>
      <w:r w:rsidRPr="00284CA7">
        <w:rPr>
          <w:rFonts w:ascii="Monotype Corsiva" w:hAnsi="Monotype Corsiva" w:cs="Verdana"/>
          <w:sz w:val="56"/>
          <w:szCs w:val="20"/>
        </w:rPr>
        <w:t>Организационната структура на читалището  :</w:t>
      </w:r>
    </w:p>
    <w:p w:rsidR="00B75EB8" w:rsidRPr="00284CA7" w:rsidRDefault="00B75EB8" w:rsidP="00B75EB8">
      <w:pPr>
        <w:pStyle w:val="a4"/>
        <w:numPr>
          <w:ilvl w:val="0"/>
          <w:numId w:val="6"/>
        </w:numPr>
        <w:autoSpaceDE w:val="0"/>
        <w:autoSpaceDN w:val="0"/>
        <w:adjustRightInd w:val="0"/>
        <w:spacing w:after="0" w:line="240" w:lineRule="auto"/>
        <w:rPr>
          <w:rFonts w:ascii="Times New Roman" w:hAnsi="Times New Roman" w:cs="Times New Roman"/>
          <w:sz w:val="32"/>
          <w:szCs w:val="32"/>
        </w:rPr>
      </w:pPr>
      <w:r w:rsidRPr="00284CA7">
        <w:rPr>
          <w:rFonts w:ascii="Times New Roman" w:hAnsi="Times New Roman" w:cs="Times New Roman"/>
          <w:sz w:val="32"/>
          <w:szCs w:val="32"/>
        </w:rPr>
        <w:t>Върховен орган – Общо събрание от всички читалищни членове или</w:t>
      </w:r>
    </w:p>
    <w:p w:rsidR="00B75EB8" w:rsidRPr="00284CA7" w:rsidRDefault="00284CA7" w:rsidP="00B75EB8">
      <w:pPr>
        <w:autoSpaceDE w:val="0"/>
        <w:autoSpaceDN w:val="0"/>
        <w:adjustRightInd w:val="0"/>
        <w:spacing w:after="0" w:line="240" w:lineRule="auto"/>
        <w:rPr>
          <w:rFonts w:ascii="Times New Roman" w:hAnsi="Times New Roman"/>
          <w:sz w:val="32"/>
          <w:szCs w:val="32"/>
        </w:rPr>
      </w:pPr>
      <w:r>
        <w:rPr>
          <w:rFonts w:ascii="Times New Roman" w:hAnsi="Times New Roman"/>
          <w:sz w:val="32"/>
          <w:szCs w:val="32"/>
        </w:rPr>
        <w:t>15</w:t>
      </w:r>
      <w:r>
        <w:rPr>
          <w:rFonts w:ascii="Times New Roman" w:hAnsi="Times New Roman"/>
          <w:sz w:val="32"/>
          <w:szCs w:val="32"/>
          <w:lang w:val="en-US"/>
        </w:rPr>
        <w:t xml:space="preserve">0 </w:t>
      </w:r>
      <w:r w:rsidR="00B75EB8" w:rsidRPr="00284CA7">
        <w:rPr>
          <w:rFonts w:ascii="Times New Roman" w:hAnsi="Times New Roman"/>
          <w:sz w:val="32"/>
          <w:szCs w:val="32"/>
        </w:rPr>
        <w:t xml:space="preserve"> души.</w:t>
      </w:r>
    </w:p>
    <w:p w:rsidR="00B75EB8" w:rsidRPr="00284CA7" w:rsidRDefault="00B75EB8" w:rsidP="00B75EB8">
      <w:pPr>
        <w:pStyle w:val="a4"/>
        <w:numPr>
          <w:ilvl w:val="0"/>
          <w:numId w:val="6"/>
        </w:numPr>
        <w:autoSpaceDE w:val="0"/>
        <w:autoSpaceDN w:val="0"/>
        <w:adjustRightInd w:val="0"/>
        <w:spacing w:after="0" w:line="240" w:lineRule="auto"/>
        <w:rPr>
          <w:rFonts w:ascii="Times New Roman" w:hAnsi="Times New Roman" w:cs="Times New Roman"/>
          <w:sz w:val="32"/>
          <w:szCs w:val="32"/>
        </w:rPr>
      </w:pPr>
      <w:r w:rsidRPr="00284CA7">
        <w:rPr>
          <w:rFonts w:ascii="Times New Roman" w:hAnsi="Times New Roman" w:cs="Times New Roman"/>
          <w:sz w:val="32"/>
          <w:szCs w:val="32"/>
        </w:rPr>
        <w:t>Настоятелство на читалището в състав: Председател – Елена Костадинова</w:t>
      </w:r>
    </w:p>
    <w:p w:rsidR="00B75EB8" w:rsidRPr="00284CA7" w:rsidRDefault="00B75EB8" w:rsidP="00B75EB8">
      <w:pPr>
        <w:autoSpaceDE w:val="0"/>
        <w:autoSpaceDN w:val="0"/>
        <w:adjustRightInd w:val="0"/>
        <w:spacing w:after="0" w:line="240" w:lineRule="auto"/>
        <w:rPr>
          <w:rFonts w:ascii="Times New Roman" w:hAnsi="Times New Roman"/>
          <w:sz w:val="32"/>
          <w:szCs w:val="32"/>
        </w:rPr>
      </w:pPr>
      <w:r w:rsidRPr="00284CA7">
        <w:rPr>
          <w:rFonts w:ascii="Times New Roman" w:hAnsi="Times New Roman"/>
          <w:sz w:val="32"/>
          <w:szCs w:val="32"/>
        </w:rPr>
        <w:t xml:space="preserve">и членове:Милена </w:t>
      </w:r>
      <w:proofErr w:type="spellStart"/>
      <w:r w:rsidRPr="00284CA7">
        <w:rPr>
          <w:rFonts w:ascii="Times New Roman" w:hAnsi="Times New Roman"/>
          <w:sz w:val="32"/>
          <w:szCs w:val="32"/>
        </w:rPr>
        <w:t>Сейдия</w:t>
      </w:r>
      <w:proofErr w:type="spellEnd"/>
      <w:r w:rsidRPr="00284CA7">
        <w:rPr>
          <w:rFonts w:ascii="Times New Roman" w:hAnsi="Times New Roman"/>
          <w:sz w:val="32"/>
          <w:szCs w:val="32"/>
        </w:rPr>
        <w:t xml:space="preserve">, </w:t>
      </w:r>
      <w:r w:rsidRPr="00284CA7">
        <w:rPr>
          <w:rFonts w:ascii="Times New Roman" w:hAnsi="Times New Roman"/>
          <w:color w:val="0D0D0D" w:themeColor="text1" w:themeTint="F2"/>
          <w:sz w:val="32"/>
          <w:szCs w:val="32"/>
        </w:rPr>
        <w:t>Емил Соколов</w:t>
      </w:r>
      <w:r w:rsidRPr="00284CA7">
        <w:rPr>
          <w:rFonts w:ascii="Times New Roman" w:hAnsi="Times New Roman"/>
          <w:sz w:val="32"/>
          <w:szCs w:val="32"/>
        </w:rPr>
        <w:t>.</w:t>
      </w:r>
    </w:p>
    <w:p w:rsidR="00B75EB8" w:rsidRPr="00284CA7" w:rsidRDefault="00B75EB8" w:rsidP="00B75EB8">
      <w:pPr>
        <w:pStyle w:val="a4"/>
        <w:numPr>
          <w:ilvl w:val="0"/>
          <w:numId w:val="6"/>
        </w:numPr>
        <w:autoSpaceDE w:val="0"/>
        <w:autoSpaceDN w:val="0"/>
        <w:adjustRightInd w:val="0"/>
        <w:spacing w:after="0" w:line="240" w:lineRule="auto"/>
        <w:rPr>
          <w:rFonts w:ascii="Times New Roman" w:hAnsi="Times New Roman" w:cs="Times New Roman"/>
          <w:sz w:val="32"/>
          <w:szCs w:val="32"/>
        </w:rPr>
      </w:pPr>
      <w:r w:rsidRPr="00284CA7">
        <w:rPr>
          <w:rFonts w:ascii="Times New Roman" w:hAnsi="Times New Roman" w:cs="Times New Roman"/>
          <w:sz w:val="32"/>
          <w:szCs w:val="32"/>
        </w:rPr>
        <w:t xml:space="preserve">Проверителна комисия за контрол върху дейността в състав: Здравко </w:t>
      </w:r>
      <w:proofErr w:type="spellStart"/>
      <w:r w:rsidRPr="00284CA7">
        <w:rPr>
          <w:rFonts w:ascii="Times New Roman" w:hAnsi="Times New Roman" w:cs="Times New Roman"/>
          <w:sz w:val="32"/>
          <w:szCs w:val="32"/>
        </w:rPr>
        <w:t>Ивов</w:t>
      </w:r>
      <w:proofErr w:type="spellEnd"/>
      <w:r w:rsidRPr="00284CA7">
        <w:rPr>
          <w:rFonts w:ascii="Times New Roman" w:hAnsi="Times New Roman" w:cs="Times New Roman"/>
          <w:sz w:val="32"/>
          <w:szCs w:val="32"/>
        </w:rPr>
        <w:t xml:space="preserve">, Румяна Методиева, </w:t>
      </w:r>
      <w:proofErr w:type="spellStart"/>
      <w:r w:rsidRPr="00284CA7">
        <w:rPr>
          <w:rFonts w:ascii="Times New Roman" w:hAnsi="Times New Roman" w:cs="Times New Roman"/>
          <w:sz w:val="32"/>
          <w:szCs w:val="32"/>
        </w:rPr>
        <w:t>Славолюб</w:t>
      </w:r>
      <w:proofErr w:type="spellEnd"/>
      <w:r w:rsidRPr="00284CA7">
        <w:rPr>
          <w:rFonts w:ascii="Times New Roman" w:hAnsi="Times New Roman" w:cs="Times New Roman"/>
          <w:sz w:val="32"/>
          <w:szCs w:val="32"/>
        </w:rPr>
        <w:t xml:space="preserve"> </w:t>
      </w:r>
      <w:proofErr w:type="spellStart"/>
      <w:r w:rsidRPr="00284CA7">
        <w:rPr>
          <w:rFonts w:ascii="Times New Roman" w:hAnsi="Times New Roman" w:cs="Times New Roman"/>
          <w:sz w:val="32"/>
          <w:szCs w:val="32"/>
          <w:lang w:val="en-US"/>
        </w:rPr>
        <w:t>Любомиров</w:t>
      </w:r>
      <w:proofErr w:type="spellEnd"/>
      <w:r w:rsidRPr="00284CA7">
        <w:rPr>
          <w:rFonts w:ascii="Times New Roman" w:hAnsi="Times New Roman" w:cs="Times New Roman"/>
          <w:sz w:val="32"/>
          <w:szCs w:val="32"/>
          <w:lang w:val="en-US"/>
        </w:rPr>
        <w:t>.</w:t>
      </w:r>
    </w:p>
    <w:p w:rsidR="00B75EB8" w:rsidRPr="00284CA7" w:rsidRDefault="00B75EB8" w:rsidP="00D057BB">
      <w:pPr>
        <w:spacing w:before="100" w:beforeAutospacing="1" w:after="100" w:afterAutospacing="1" w:line="240" w:lineRule="auto"/>
        <w:rPr>
          <w:rFonts w:ascii="Times New Roman" w:eastAsia="Times New Roman" w:hAnsi="Times New Roman"/>
          <w:sz w:val="28"/>
          <w:szCs w:val="24"/>
          <w:lang w:val="en-US" w:eastAsia="bg-BG"/>
        </w:rPr>
      </w:pPr>
    </w:p>
    <w:p w:rsidR="00B75EB8" w:rsidRPr="00B75EB8" w:rsidRDefault="00B75EB8" w:rsidP="00D057BB">
      <w:pPr>
        <w:spacing w:before="100" w:beforeAutospacing="1" w:after="100" w:afterAutospacing="1" w:line="240" w:lineRule="auto"/>
        <w:rPr>
          <w:rFonts w:ascii="Times New Roman" w:eastAsia="Times New Roman" w:hAnsi="Times New Roman"/>
          <w:sz w:val="24"/>
          <w:szCs w:val="24"/>
          <w:lang w:val="en-US" w:eastAsia="bg-BG"/>
        </w:rPr>
      </w:pPr>
    </w:p>
    <w:sectPr w:rsidR="00B75EB8" w:rsidRPr="00B75EB8" w:rsidSect="0066797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4C61"/>
    <w:multiLevelType w:val="multilevel"/>
    <w:tmpl w:val="E72C3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54E34"/>
    <w:multiLevelType w:val="singleLevel"/>
    <w:tmpl w:val="DDEAE530"/>
    <w:lvl w:ilvl="0">
      <w:start w:val="4"/>
      <w:numFmt w:val="decimal"/>
      <w:lvlText w:val="(%1)"/>
      <w:lvlJc w:val="left"/>
      <w:pPr>
        <w:tabs>
          <w:tab w:val="num" w:pos="1301"/>
        </w:tabs>
        <w:ind w:left="1301" w:hanging="450"/>
      </w:pPr>
      <w:rPr>
        <w:rFonts w:hint="default"/>
        <w:b/>
      </w:rPr>
    </w:lvl>
  </w:abstractNum>
  <w:abstractNum w:abstractNumId="2">
    <w:nsid w:val="21520491"/>
    <w:multiLevelType w:val="multilevel"/>
    <w:tmpl w:val="BF2EE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F639DB"/>
    <w:multiLevelType w:val="multilevel"/>
    <w:tmpl w:val="755A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3D03A5"/>
    <w:multiLevelType w:val="hybridMultilevel"/>
    <w:tmpl w:val="8E5839F4"/>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60BD72D2"/>
    <w:multiLevelType w:val="multilevel"/>
    <w:tmpl w:val="464C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0"/>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drawingGridHorizontalSpacing w:val="110"/>
  <w:displayHorizontalDrawingGridEvery w:val="2"/>
  <w:characterSpacingControl w:val="doNotCompress"/>
  <w:compat/>
  <w:rsids>
    <w:rsidRoot w:val="00667974"/>
    <w:rsid w:val="00081CE2"/>
    <w:rsid w:val="001D25D9"/>
    <w:rsid w:val="002255C5"/>
    <w:rsid w:val="00284CA7"/>
    <w:rsid w:val="0029588D"/>
    <w:rsid w:val="003D334D"/>
    <w:rsid w:val="004205BA"/>
    <w:rsid w:val="00441A14"/>
    <w:rsid w:val="005556E4"/>
    <w:rsid w:val="00561F3E"/>
    <w:rsid w:val="00585780"/>
    <w:rsid w:val="005B2EE0"/>
    <w:rsid w:val="006154A0"/>
    <w:rsid w:val="00667974"/>
    <w:rsid w:val="006B03E2"/>
    <w:rsid w:val="009B7D41"/>
    <w:rsid w:val="009E4C1C"/>
    <w:rsid w:val="009F1480"/>
    <w:rsid w:val="00A163A7"/>
    <w:rsid w:val="00A67903"/>
    <w:rsid w:val="00B07506"/>
    <w:rsid w:val="00B167D6"/>
    <w:rsid w:val="00B75EB8"/>
    <w:rsid w:val="00D057BB"/>
    <w:rsid w:val="00D075BC"/>
    <w:rsid w:val="00D60215"/>
    <w:rsid w:val="00E03CB7"/>
    <w:rsid w:val="00EF4CF6"/>
    <w:rsid w:val="00F5531A"/>
    <w:rsid w:val="00F55C37"/>
    <w:rsid w:val="00F5766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74"/>
    <w:pPr>
      <w:spacing w:after="200" w:line="276" w:lineRule="auto"/>
    </w:pPr>
    <w:rPr>
      <w:sz w:val="22"/>
      <w:szCs w:val="22"/>
      <w:lang w:eastAsia="en-US"/>
    </w:rPr>
  </w:style>
  <w:style w:type="paragraph" w:styleId="1">
    <w:name w:val="heading 1"/>
    <w:basedOn w:val="a"/>
    <w:next w:val="a"/>
    <w:link w:val="10"/>
    <w:uiPriority w:val="9"/>
    <w:qFormat/>
    <w:rsid w:val="00B07506"/>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B07506"/>
    <w:rPr>
      <w:rFonts w:ascii="Cambria" w:eastAsia="Times New Roman" w:hAnsi="Cambria" w:cs="Times New Roman"/>
      <w:b/>
      <w:bCs/>
      <w:kern w:val="32"/>
      <w:sz w:val="32"/>
      <w:szCs w:val="32"/>
      <w:lang w:eastAsia="en-US"/>
    </w:rPr>
  </w:style>
  <w:style w:type="paragraph" w:styleId="a3">
    <w:name w:val="No Spacing"/>
    <w:uiPriority w:val="1"/>
    <w:qFormat/>
    <w:rsid w:val="00B07506"/>
    <w:rPr>
      <w:sz w:val="22"/>
      <w:szCs w:val="22"/>
      <w:lang w:eastAsia="en-US"/>
    </w:rPr>
  </w:style>
  <w:style w:type="paragraph" w:styleId="a4">
    <w:name w:val="List Paragraph"/>
    <w:basedOn w:val="a"/>
    <w:uiPriority w:val="34"/>
    <w:qFormat/>
    <w:rsid w:val="00B75EB8"/>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85521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4C0B-45BE-4670-B124-5E728767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3172</Words>
  <Characters>18084</Characters>
  <Application>Microsoft Office Word</Application>
  <DocSecurity>0</DocSecurity>
  <Lines>150</Lines>
  <Paragraphs>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User</cp:lastModifiedBy>
  <cp:revision>2</cp:revision>
  <cp:lastPrinted>2013-08-21T10:32:00Z</cp:lastPrinted>
  <dcterms:created xsi:type="dcterms:W3CDTF">2019-07-24T09:29:00Z</dcterms:created>
  <dcterms:modified xsi:type="dcterms:W3CDTF">2019-07-24T09:29:00Z</dcterms:modified>
</cp:coreProperties>
</file>